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tblPr>
      <w:tblGrid>
        <w:gridCol w:w="4326"/>
        <w:gridCol w:w="2282"/>
        <w:gridCol w:w="2171"/>
        <w:gridCol w:w="4421"/>
      </w:tblGrid>
      <w:tr w:rsidR="00146E94" w:rsidRPr="00146E94" w:rsidTr="00146E94">
        <w:tc>
          <w:tcPr>
            <w:tcW w:w="0" w:type="auto"/>
            <w:gridSpan w:val="4"/>
            <w:tcBorders>
              <w:top w:val="outset" w:sz="6" w:space="0" w:color="auto"/>
              <w:left w:val="outset" w:sz="6" w:space="0" w:color="auto"/>
              <w:bottom w:val="outset" w:sz="6" w:space="0" w:color="auto"/>
              <w:right w:val="outset" w:sz="6" w:space="0" w:color="auto"/>
            </w:tcBorders>
            <w:shd w:val="clear" w:color="auto" w:fill="EFF7F5"/>
            <w:tcMar>
              <w:top w:w="45" w:type="dxa"/>
              <w:left w:w="120" w:type="dxa"/>
              <w:bottom w:w="45" w:type="dxa"/>
              <w:right w:w="120" w:type="dxa"/>
            </w:tcMar>
            <w:hideMark/>
          </w:tcPr>
          <w:p w:rsidR="00146E94" w:rsidRPr="00146E94" w:rsidRDefault="00146E94" w:rsidP="00146E94">
            <w:pPr>
              <w:spacing w:after="0" w:line="240" w:lineRule="auto"/>
              <w:jc w:val="center"/>
              <w:rPr>
                <w:rFonts w:ascii="Times New Roman" w:eastAsia="Times New Roman" w:hAnsi="Times New Roman" w:cs="Times New Roman"/>
                <w:color w:val="10497E"/>
                <w:sz w:val="21"/>
                <w:szCs w:val="21"/>
              </w:rPr>
            </w:pPr>
            <w:r w:rsidRPr="00146E94">
              <w:rPr>
                <w:rFonts w:ascii="Times New Roman" w:eastAsia="Times New Roman" w:hAnsi="Times New Roman" w:cs="Times New Roman"/>
                <w:b/>
                <w:bCs/>
                <w:color w:val="FF0000"/>
                <w:sz w:val="21"/>
                <w:szCs w:val="21"/>
              </w:rPr>
              <w:t>Unit:</w:t>
            </w:r>
            <w:r w:rsidRPr="00146E94">
              <w:rPr>
                <w:rFonts w:ascii="Times New Roman" w:eastAsia="Times New Roman" w:hAnsi="Times New Roman" w:cs="Times New Roman"/>
                <w:b/>
                <w:bCs/>
                <w:color w:val="FF0000"/>
                <w:sz w:val="21"/>
              </w:rPr>
              <w:t> </w:t>
            </w:r>
            <w:r w:rsidRPr="00146E94">
              <w:rPr>
                <w:rFonts w:ascii="Times New Roman" w:eastAsia="Times New Roman" w:hAnsi="Times New Roman" w:cs="Times New Roman"/>
                <w:b/>
                <w:bCs/>
                <w:color w:val="10497E"/>
                <w:sz w:val="21"/>
                <w:szCs w:val="21"/>
              </w:rPr>
              <w:t>Periodicity</w:t>
            </w:r>
            <w:r w:rsidRPr="00146E94">
              <w:rPr>
                <w:rFonts w:ascii="Times New Roman" w:eastAsia="Times New Roman" w:hAnsi="Times New Roman" w:cs="Times New Roman"/>
                <w:color w:val="10497E"/>
                <w:sz w:val="21"/>
              </w:rPr>
              <w:t> </w:t>
            </w:r>
            <w:r w:rsidRPr="00146E94">
              <w:rPr>
                <w:rFonts w:ascii="Times New Roman" w:eastAsia="Times New Roman" w:hAnsi="Times New Roman" w:cs="Times New Roman"/>
                <w:color w:val="10497E"/>
                <w:sz w:val="21"/>
                <w:szCs w:val="21"/>
              </w:rPr>
              <w:t>(8, 3 Cycles)</w:t>
            </w:r>
            <w:r w:rsidRPr="00146E94">
              <w:rPr>
                <w:rFonts w:ascii="Times New Roman" w:eastAsia="Times New Roman" w:hAnsi="Times New Roman" w:cs="Times New Roman"/>
                <w:color w:val="10497E"/>
                <w:sz w:val="21"/>
              </w:rPr>
              <w:t>  </w:t>
            </w:r>
          </w:p>
        </w:tc>
      </w:tr>
      <w:tr w:rsidR="00146E94" w:rsidRPr="00146E94" w:rsidTr="00146E94">
        <w:tc>
          <w:tcPr>
            <w:tcW w:w="0" w:type="auto"/>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146E94" w:rsidRPr="00146E94" w:rsidRDefault="00146E94" w:rsidP="00146E94">
            <w:pPr>
              <w:spacing w:after="0" w:line="240" w:lineRule="auto"/>
              <w:jc w:val="right"/>
              <w:rPr>
                <w:rFonts w:ascii="Times New Roman" w:eastAsia="Times New Roman" w:hAnsi="Times New Roman" w:cs="Times New Roman"/>
                <w:sz w:val="24"/>
                <w:szCs w:val="24"/>
              </w:rPr>
            </w:pPr>
          </w:p>
        </w:tc>
      </w:tr>
      <w:tr w:rsidR="00146E94" w:rsidRPr="00146E94" w:rsidTr="00146E94">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8435" w:type="dxa"/>
              <w:tblCellMar>
                <w:top w:w="15" w:type="dxa"/>
                <w:left w:w="15" w:type="dxa"/>
                <w:bottom w:w="15" w:type="dxa"/>
                <w:right w:w="15" w:type="dxa"/>
              </w:tblCellMar>
              <w:tblLook w:val="04A0"/>
            </w:tblPr>
            <w:tblGrid>
              <w:gridCol w:w="18408"/>
              <w:gridCol w:w="27"/>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IB Expectations/ Assessment Criteria</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DP Group 4:Chemistry, DP - Age 16-18, Objectives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xml:space="preserve">It is the intention of all the Diploma </w:t>
            </w:r>
            <w:proofErr w:type="spellStart"/>
            <w:r w:rsidRPr="00146E94">
              <w:rPr>
                <w:rFonts w:ascii="Times New Roman" w:eastAsia="Times New Roman" w:hAnsi="Times New Roman" w:cs="Times New Roman"/>
                <w:sz w:val="24"/>
                <w:szCs w:val="24"/>
              </w:rPr>
              <w:t>Programme</w:t>
            </w:r>
            <w:proofErr w:type="spellEnd"/>
            <w:r w:rsidRPr="00146E94">
              <w:rPr>
                <w:rFonts w:ascii="Times New Roman" w:eastAsia="Times New Roman" w:hAnsi="Times New Roman" w:cs="Times New Roman"/>
                <w:sz w:val="24"/>
                <w:szCs w:val="24"/>
              </w:rPr>
              <w:t xml:space="preserve"> experimental science courses that students achieve the following objectives.</w:t>
            </w:r>
          </w:p>
          <w:p w:rsidR="00146E94" w:rsidRPr="00146E94" w:rsidRDefault="00146E94" w:rsidP="00146E94">
            <w:pPr>
              <w:numPr>
                <w:ilvl w:val="0"/>
                <w:numId w:val="1"/>
              </w:numPr>
              <w:spacing w:after="0" w:line="240" w:lineRule="auto"/>
              <w:ind w:left="480" w:right="240"/>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1. Demonstrate an understanding of: a. scientific facts and concepts b. scientific methods and techniques c. scientific terminology d. methods of presenting scientific information.</w:t>
            </w:r>
          </w:p>
          <w:p w:rsidR="00146E94" w:rsidRPr="00146E94" w:rsidRDefault="00146E94" w:rsidP="00146E94">
            <w:pPr>
              <w:numPr>
                <w:ilvl w:val="0"/>
                <w:numId w:val="1"/>
              </w:numPr>
              <w:spacing w:after="0" w:line="240" w:lineRule="auto"/>
              <w:ind w:left="480" w:right="240"/>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2. Apply and use: a. scientific facts and concepts b. scientific methods and techniques c. scientific terminology to communicate effectively d. appropriate methods to present scientific information.</w:t>
            </w:r>
          </w:p>
          <w:p w:rsidR="00146E94" w:rsidRPr="00146E94" w:rsidRDefault="00146E94" w:rsidP="00146E94">
            <w:pPr>
              <w:numPr>
                <w:ilvl w:val="0"/>
                <w:numId w:val="1"/>
              </w:numPr>
              <w:spacing w:after="0" w:line="240" w:lineRule="auto"/>
              <w:ind w:left="480" w:right="240"/>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xml:space="preserve"> 3. Construct, </w:t>
            </w:r>
            <w:proofErr w:type="spellStart"/>
            <w:r w:rsidRPr="00146E94">
              <w:rPr>
                <w:rFonts w:ascii="Times New Roman" w:eastAsia="Times New Roman" w:hAnsi="Times New Roman" w:cs="Times New Roman"/>
                <w:sz w:val="24"/>
                <w:szCs w:val="24"/>
              </w:rPr>
              <w:t>analyse</w:t>
            </w:r>
            <w:proofErr w:type="spellEnd"/>
            <w:r w:rsidRPr="00146E94">
              <w:rPr>
                <w:rFonts w:ascii="Times New Roman" w:eastAsia="Times New Roman" w:hAnsi="Times New Roman" w:cs="Times New Roman"/>
                <w:sz w:val="24"/>
                <w:szCs w:val="24"/>
              </w:rPr>
              <w:t xml:space="preserve"> and evaluate: a. hypotheses, research questions and predictions b. scientific methods and techniques c. scientific explanations.</w:t>
            </w:r>
          </w:p>
          <w:p w:rsidR="00146E94" w:rsidRPr="00146E94" w:rsidRDefault="00146E94" w:rsidP="00146E94">
            <w:pPr>
              <w:numPr>
                <w:ilvl w:val="0"/>
                <w:numId w:val="1"/>
              </w:numPr>
              <w:spacing w:after="0" w:line="240" w:lineRule="auto"/>
              <w:ind w:left="480" w:right="240"/>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4. Demonstrate the personal skills of cooperation, perseverance and responsibility appropriate for effective scientific investigation and problem solving.</w:t>
            </w:r>
          </w:p>
          <w:p w:rsidR="00146E94" w:rsidRPr="00146E94" w:rsidRDefault="00146E94" w:rsidP="00146E94">
            <w:pPr>
              <w:numPr>
                <w:ilvl w:val="0"/>
                <w:numId w:val="1"/>
              </w:numPr>
              <w:spacing w:after="0" w:line="240" w:lineRule="auto"/>
              <w:ind w:left="480" w:right="240"/>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5. Demonstrate the manipulative skills necessary to carry out scientific investigations with precision and safety.</w:t>
            </w:r>
          </w:p>
        </w:tc>
      </w:tr>
      <w:tr w:rsidR="00146E94" w:rsidRPr="00146E94" w:rsidTr="00146E94">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9210" w:type="dxa"/>
              <w:tblCellMar>
                <w:top w:w="15" w:type="dxa"/>
                <w:left w:w="15" w:type="dxa"/>
                <w:bottom w:w="15" w:type="dxa"/>
                <w:right w:w="15" w:type="dxa"/>
              </w:tblCellMar>
              <w:tblLook w:val="04A0"/>
            </w:tblPr>
            <w:tblGrid>
              <w:gridCol w:w="9167"/>
              <w:gridCol w:w="43"/>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Approach</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Activity based learning of trends.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9210" w:type="dxa"/>
              <w:tblCellMar>
                <w:top w:w="15" w:type="dxa"/>
                <w:left w:w="15" w:type="dxa"/>
                <w:bottom w:w="15" w:type="dxa"/>
                <w:right w:w="15" w:type="dxa"/>
              </w:tblCellMar>
              <w:tblLook w:val="04A0"/>
            </w:tblPr>
            <w:tblGrid>
              <w:gridCol w:w="9197"/>
              <w:gridCol w:w="13"/>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Significant concept(s) / Considerations</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Trends in the periodic table.</w:t>
            </w:r>
          </w:p>
        </w:tc>
      </w:tr>
      <w:tr w:rsidR="00146E94" w:rsidRPr="00146E94" w:rsidTr="00146E94">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9210" w:type="dxa"/>
              <w:tblCellMar>
                <w:top w:w="15" w:type="dxa"/>
                <w:left w:w="15" w:type="dxa"/>
                <w:bottom w:w="15" w:type="dxa"/>
                <w:right w:w="15" w:type="dxa"/>
              </w:tblCellMar>
              <w:tblLook w:val="04A0"/>
            </w:tblPr>
            <w:tblGrid>
              <w:gridCol w:w="9184"/>
              <w:gridCol w:w="26"/>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Guiding Questions</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What are the trends in the modern day periodic table?</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9210" w:type="dxa"/>
              <w:tblCellMar>
                <w:top w:w="15" w:type="dxa"/>
                <w:left w:w="15" w:type="dxa"/>
                <w:bottom w:w="15" w:type="dxa"/>
                <w:right w:w="15" w:type="dxa"/>
              </w:tblCellMar>
              <w:tblLook w:val="04A0"/>
            </w:tblPr>
            <w:tblGrid>
              <w:gridCol w:w="9180"/>
              <w:gridCol w:w="30"/>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Learner Profile</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vanish/>
                <w:sz w:val="24"/>
                <w:szCs w:val="24"/>
              </w:rPr>
            </w:pPr>
          </w:p>
          <w:tbl>
            <w:tblPr>
              <w:tblW w:w="0" w:type="auto"/>
              <w:tblCellMar>
                <w:top w:w="30" w:type="dxa"/>
                <w:left w:w="30" w:type="dxa"/>
                <w:bottom w:w="30" w:type="dxa"/>
                <w:right w:w="30" w:type="dxa"/>
              </w:tblCellMar>
              <w:tblLook w:val="04A0"/>
            </w:tblPr>
            <w:tblGrid>
              <w:gridCol w:w="2284"/>
              <w:gridCol w:w="156"/>
            </w:tblGrid>
            <w:tr w:rsidR="00146E94" w:rsidRPr="00146E94" w:rsidTr="00146E94">
              <w:tc>
                <w:tcPr>
                  <w:tcW w:w="0" w:type="auto"/>
                  <w:tcMar>
                    <w:top w:w="0" w:type="dxa"/>
                    <w:left w:w="0" w:type="dxa"/>
                    <w:bottom w:w="150" w:type="dxa"/>
                    <w:right w:w="150" w:type="dxa"/>
                  </w:tcMar>
                  <w:hideMark/>
                </w:tcPr>
                <w:p w:rsidR="00146E94" w:rsidRPr="00146E94" w:rsidRDefault="00146E94" w:rsidP="00146E94">
                  <w:pPr>
                    <w:numPr>
                      <w:ilvl w:val="0"/>
                      <w:numId w:val="2"/>
                    </w:numPr>
                    <w:spacing w:after="0" w:line="240" w:lineRule="auto"/>
                    <w:ind w:left="480"/>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Thinkers</w:t>
                  </w:r>
                </w:p>
                <w:p w:rsidR="00146E94" w:rsidRPr="00146E94" w:rsidRDefault="00146E94" w:rsidP="00146E94">
                  <w:pPr>
                    <w:numPr>
                      <w:ilvl w:val="0"/>
                      <w:numId w:val="2"/>
                    </w:numPr>
                    <w:spacing w:after="0" w:line="240" w:lineRule="auto"/>
                    <w:ind w:left="480"/>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Communicators</w:t>
                  </w:r>
                </w:p>
                <w:p w:rsidR="00146E94" w:rsidRPr="00146E94" w:rsidRDefault="00146E94" w:rsidP="00146E94">
                  <w:pPr>
                    <w:numPr>
                      <w:ilvl w:val="0"/>
                      <w:numId w:val="2"/>
                    </w:numPr>
                    <w:spacing w:after="0" w:line="240" w:lineRule="auto"/>
                    <w:ind w:left="480"/>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Reflective</w:t>
                  </w:r>
                </w:p>
              </w:tc>
              <w:tc>
                <w:tcPr>
                  <w:tcW w:w="0" w:type="auto"/>
                  <w:tcMar>
                    <w:top w:w="0" w:type="dxa"/>
                    <w:left w:w="0" w:type="dxa"/>
                    <w:bottom w:w="150" w:type="dxa"/>
                    <w:right w:w="15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p>
        </w:tc>
      </w:tr>
      <w:tr w:rsidR="00146E94" w:rsidRPr="00146E94" w:rsidTr="00146E94">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9210" w:type="dxa"/>
              <w:tblCellMar>
                <w:top w:w="15" w:type="dxa"/>
                <w:left w:w="15" w:type="dxa"/>
                <w:bottom w:w="15" w:type="dxa"/>
                <w:right w:w="15" w:type="dxa"/>
              </w:tblCellMar>
              <w:tblLook w:val="04A0"/>
            </w:tblPr>
            <w:tblGrid>
              <w:gridCol w:w="9188"/>
              <w:gridCol w:w="22"/>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Central Idea / Content</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3.1 The Periodic table</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3.2 Physical properties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3.3 Chemical properties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13.1 Trends across period 3</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13.2 First row d-block elements</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9210" w:type="dxa"/>
              <w:tblCellMar>
                <w:top w:w="15" w:type="dxa"/>
                <w:left w:w="15" w:type="dxa"/>
                <w:bottom w:w="15" w:type="dxa"/>
                <w:right w:w="15" w:type="dxa"/>
              </w:tblCellMar>
              <w:tblLook w:val="04A0"/>
            </w:tblPr>
            <w:tblGrid>
              <w:gridCol w:w="9186"/>
              <w:gridCol w:w="24"/>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Learning Objectives</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Describe the arrangement of elements in the periodic table in order of increasing atomic number. </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Distinguish between the terms </w:t>
            </w:r>
            <w:r w:rsidRPr="00146E94">
              <w:rPr>
                <w:rFonts w:ascii="Times New Roman" w:eastAsia="Times New Roman" w:hAnsi="Times New Roman" w:cs="Times New Roman"/>
                <w:i/>
                <w:iCs/>
                <w:sz w:val="24"/>
                <w:szCs w:val="24"/>
              </w:rPr>
              <w:t>group </w:t>
            </w:r>
            <w:r w:rsidRPr="00146E94">
              <w:rPr>
                <w:rFonts w:ascii="Times New Roman" w:eastAsia="Times New Roman" w:hAnsi="Times New Roman" w:cs="Times New Roman"/>
                <w:sz w:val="24"/>
                <w:szCs w:val="24"/>
              </w:rPr>
              <w:t>and </w:t>
            </w:r>
            <w:r w:rsidRPr="00146E94">
              <w:rPr>
                <w:rFonts w:ascii="Times New Roman" w:eastAsia="Times New Roman" w:hAnsi="Times New Roman" w:cs="Times New Roman"/>
                <w:i/>
                <w:iCs/>
                <w:sz w:val="24"/>
                <w:szCs w:val="24"/>
              </w:rPr>
              <w:t>period.</w:t>
            </w:r>
            <w:r w:rsidRPr="00146E94">
              <w:rPr>
                <w:rFonts w:ascii="Times New Roman" w:eastAsia="Times New Roman" w:hAnsi="Times New Roman" w:cs="Times New Roman"/>
                <w:sz w:val="24"/>
                <w:szCs w:val="24"/>
              </w:rPr>
              <w:t> </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Apply the relationship between the electron arrangement of elements and their position in the periodic table up to </w:t>
            </w:r>
            <w:r w:rsidRPr="00146E94">
              <w:rPr>
                <w:rFonts w:ascii="Times New Roman" w:eastAsia="Times New Roman" w:hAnsi="Times New Roman" w:cs="Times New Roman"/>
                <w:i/>
                <w:iCs/>
                <w:sz w:val="24"/>
                <w:szCs w:val="24"/>
              </w:rPr>
              <w:t>Z </w:t>
            </w:r>
            <w:r w:rsidRPr="00146E94">
              <w:rPr>
                <w:rFonts w:ascii="Times New Roman" w:eastAsia="Times New Roman" w:hAnsi="Times New Roman" w:cs="Times New Roman"/>
                <w:sz w:val="24"/>
                <w:szCs w:val="24"/>
              </w:rPr>
              <w:t>= 20.</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xml:space="preserve">Apply the relationship between the number of electrons in the highest occupied energy level for an element and its position in the </w:t>
            </w:r>
            <w:r w:rsidRPr="00146E94">
              <w:rPr>
                <w:rFonts w:ascii="Times New Roman" w:eastAsia="Times New Roman" w:hAnsi="Times New Roman" w:cs="Times New Roman"/>
                <w:sz w:val="24"/>
                <w:szCs w:val="24"/>
              </w:rPr>
              <w:lastRenderedPageBreak/>
              <w:t>periodic table.</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Define the terms </w:t>
            </w:r>
            <w:r w:rsidRPr="00146E94">
              <w:rPr>
                <w:rFonts w:ascii="Times New Roman" w:eastAsia="Times New Roman" w:hAnsi="Times New Roman" w:cs="Times New Roman"/>
                <w:i/>
                <w:iCs/>
                <w:sz w:val="24"/>
                <w:szCs w:val="24"/>
              </w:rPr>
              <w:t>first ionization energy </w:t>
            </w:r>
            <w:r w:rsidRPr="00146E94">
              <w:rPr>
                <w:rFonts w:ascii="Times New Roman" w:eastAsia="Times New Roman" w:hAnsi="Times New Roman" w:cs="Times New Roman"/>
                <w:sz w:val="24"/>
                <w:szCs w:val="24"/>
              </w:rPr>
              <w:t>and </w:t>
            </w:r>
            <w:proofErr w:type="spellStart"/>
            <w:r w:rsidRPr="00146E94">
              <w:rPr>
                <w:rFonts w:ascii="Times New Roman" w:eastAsia="Times New Roman" w:hAnsi="Times New Roman" w:cs="Times New Roman"/>
                <w:i/>
                <w:iCs/>
                <w:sz w:val="24"/>
                <w:szCs w:val="24"/>
              </w:rPr>
              <w:t>electronegativity</w:t>
            </w:r>
            <w:proofErr w:type="spellEnd"/>
            <w:r w:rsidRPr="00146E94">
              <w:rPr>
                <w:rFonts w:ascii="Times New Roman" w:eastAsia="Times New Roman" w:hAnsi="Times New Roman" w:cs="Times New Roman"/>
                <w:sz w:val="24"/>
                <w:szCs w:val="24"/>
              </w:rPr>
              <w:t>. </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xml:space="preserve">Describe and explain the trends in atomic radii, ionic radii, first ionization energies, </w:t>
            </w:r>
            <w:proofErr w:type="spellStart"/>
            <w:r w:rsidRPr="00146E94">
              <w:rPr>
                <w:rFonts w:ascii="Times New Roman" w:eastAsia="Times New Roman" w:hAnsi="Times New Roman" w:cs="Times New Roman"/>
                <w:sz w:val="24"/>
                <w:szCs w:val="24"/>
              </w:rPr>
              <w:t>electronegativities</w:t>
            </w:r>
            <w:proofErr w:type="spellEnd"/>
            <w:r w:rsidRPr="00146E94">
              <w:rPr>
                <w:rFonts w:ascii="Times New Roman" w:eastAsia="Times New Roman" w:hAnsi="Times New Roman" w:cs="Times New Roman"/>
                <w:sz w:val="24"/>
                <w:szCs w:val="24"/>
              </w:rPr>
              <w:t xml:space="preserve"> and melting points for the alkali metals </w:t>
            </w:r>
            <w:proofErr w:type="gramStart"/>
            <w:r w:rsidRPr="00146E94">
              <w:rPr>
                <w:rFonts w:ascii="Times New Roman" w:eastAsia="Times New Roman" w:hAnsi="Times New Roman" w:cs="Times New Roman"/>
                <w:sz w:val="24"/>
                <w:szCs w:val="24"/>
              </w:rPr>
              <w:t>( Li</w:t>
            </w:r>
            <w:proofErr w:type="gramEnd"/>
            <w:r w:rsidRPr="00146E94">
              <w:rPr>
                <w:rFonts w:ascii="Times New Roman" w:eastAsia="Times New Roman" w:hAnsi="Times New Roman" w:cs="Times New Roman"/>
                <w:sz w:val="24"/>
                <w:szCs w:val="24"/>
              </w:rPr>
              <w:t xml:space="preserve"> à Cs ) and the halogens ( </w:t>
            </w:r>
            <w:proofErr w:type="spellStart"/>
            <w:r w:rsidRPr="00146E94">
              <w:rPr>
                <w:rFonts w:ascii="Times New Roman" w:eastAsia="Times New Roman" w:hAnsi="Times New Roman" w:cs="Times New Roman"/>
                <w:sz w:val="24"/>
                <w:szCs w:val="24"/>
              </w:rPr>
              <w:t>FàI</w:t>
            </w:r>
            <w:proofErr w:type="spellEnd"/>
            <w:r w:rsidRPr="00146E94">
              <w:rPr>
                <w:rFonts w:ascii="Times New Roman" w:eastAsia="Times New Roman" w:hAnsi="Times New Roman" w:cs="Times New Roman"/>
                <w:sz w:val="24"/>
                <w:szCs w:val="24"/>
              </w:rPr>
              <w:t xml:space="preserve"> ). </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xml:space="preserve">Describe and explain the trends in atomic radii, ionic radii, first ionization energies and </w:t>
            </w:r>
            <w:proofErr w:type="spellStart"/>
            <w:r w:rsidRPr="00146E94">
              <w:rPr>
                <w:rFonts w:ascii="Times New Roman" w:eastAsia="Times New Roman" w:hAnsi="Times New Roman" w:cs="Times New Roman"/>
                <w:sz w:val="24"/>
                <w:szCs w:val="24"/>
              </w:rPr>
              <w:t>electronegativities</w:t>
            </w:r>
            <w:proofErr w:type="spellEnd"/>
            <w:r w:rsidRPr="00146E94">
              <w:rPr>
                <w:rFonts w:ascii="Times New Roman" w:eastAsia="Times New Roman" w:hAnsi="Times New Roman" w:cs="Times New Roman"/>
                <w:sz w:val="24"/>
                <w:szCs w:val="24"/>
              </w:rPr>
              <w:t xml:space="preserve"> for elements across period 3.</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xml:space="preserve">Compare the relative </w:t>
            </w:r>
            <w:proofErr w:type="spellStart"/>
            <w:r w:rsidRPr="00146E94">
              <w:rPr>
                <w:rFonts w:ascii="Times New Roman" w:eastAsia="Times New Roman" w:hAnsi="Times New Roman" w:cs="Times New Roman"/>
                <w:sz w:val="24"/>
                <w:szCs w:val="24"/>
              </w:rPr>
              <w:t>electronegativity</w:t>
            </w:r>
            <w:proofErr w:type="spellEnd"/>
            <w:r w:rsidRPr="00146E94">
              <w:rPr>
                <w:rFonts w:ascii="Times New Roman" w:eastAsia="Times New Roman" w:hAnsi="Times New Roman" w:cs="Times New Roman"/>
                <w:sz w:val="24"/>
                <w:szCs w:val="24"/>
              </w:rPr>
              <w:t xml:space="preserve"> values of two or more elements based on their positions in the periodic table.</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Discuss the similarities and differences in the chemical properties of elements in the same group.</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Discuss the changes in nature, from ionic to covalent and from basic to acidic, of the oxides across period 3.</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AHL</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Explain the physical states (under standard conditions) and electrical conductivity (in the molten state) of the chlorides and oxides of the elements in period 3 in terms of their bonding and structure.</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Describe the reactions of chlorine and the chlorides referred to in 13.1.1 with water.</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List the characteristic properties of transition elements.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Explain why Sc and Zn are not considered to be transition elements.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Explain the existence of variable oxidation number in ions of transition elements.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Define the term </w:t>
            </w:r>
            <w:proofErr w:type="spellStart"/>
            <w:r w:rsidRPr="00146E94">
              <w:rPr>
                <w:rFonts w:ascii="Times New Roman" w:eastAsia="Times New Roman" w:hAnsi="Times New Roman" w:cs="Times New Roman"/>
                <w:i/>
                <w:iCs/>
                <w:sz w:val="24"/>
                <w:szCs w:val="24"/>
              </w:rPr>
              <w:t>ligand</w:t>
            </w:r>
            <w:proofErr w:type="spellEnd"/>
            <w:r w:rsidRPr="00146E94">
              <w:rPr>
                <w:rFonts w:ascii="Times New Roman" w:eastAsia="Times New Roman" w:hAnsi="Times New Roman" w:cs="Times New Roman"/>
                <w:sz w:val="24"/>
                <w:szCs w:val="24"/>
              </w:rPr>
              <w:t>.</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Describe and explain the formation of complexes of d-block elements.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xml:space="preserve">Explain why some complexes of d-block elements are </w:t>
            </w:r>
            <w:proofErr w:type="spellStart"/>
            <w:r w:rsidRPr="00146E94">
              <w:rPr>
                <w:rFonts w:ascii="Times New Roman" w:eastAsia="Times New Roman" w:hAnsi="Times New Roman" w:cs="Times New Roman"/>
                <w:sz w:val="24"/>
                <w:szCs w:val="24"/>
              </w:rPr>
              <w:t>coloured</w:t>
            </w:r>
            <w:proofErr w:type="spellEnd"/>
            <w:r w:rsidRPr="00146E94">
              <w:rPr>
                <w:rFonts w:ascii="Times New Roman" w:eastAsia="Times New Roman" w:hAnsi="Times New Roman" w:cs="Times New Roman"/>
                <w:sz w:val="24"/>
                <w:szCs w:val="24"/>
              </w:rPr>
              <w:t>.</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State examples of the catalytic action of transition elements and their compounds.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Outline the economic significance of catalysts in the Contact and Haber processes.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lastRenderedPageBreak/>
              <w:t> </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w:t>
            </w:r>
          </w:p>
        </w:tc>
      </w:tr>
      <w:tr w:rsidR="00146E94" w:rsidRPr="00146E94" w:rsidTr="00146E94">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8435" w:type="dxa"/>
              <w:tblCellMar>
                <w:top w:w="15" w:type="dxa"/>
                <w:left w:w="15" w:type="dxa"/>
                <w:bottom w:w="15" w:type="dxa"/>
                <w:right w:w="15" w:type="dxa"/>
              </w:tblCellMar>
              <w:tblLook w:val="04A0"/>
            </w:tblPr>
            <w:tblGrid>
              <w:gridCol w:w="18357"/>
              <w:gridCol w:w="78"/>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hyperlink r:id="rId5" w:tgtFrame="_blank" w:tooltip="Standards Alignment Report for Chemistry PHL 11" w:history="1">
                    <w:r w:rsidRPr="00146E94">
                      <w:rPr>
                        <w:rFonts w:ascii="Times New Roman" w:eastAsia="Times New Roman" w:hAnsi="Times New Roman" w:cs="Times New Roman"/>
                        <w:b/>
                        <w:bCs/>
                        <w:color w:val="000000"/>
                        <w:sz w:val="24"/>
                        <w:szCs w:val="24"/>
                        <w:u w:val="single"/>
                      </w:rPr>
                      <w:t>Assessment</w:t>
                    </w:r>
                  </w:hyperlink>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Worksheets/Assignments</w:t>
            </w:r>
          </w:p>
          <w:p w:rsidR="00146E94" w:rsidRPr="00146E94" w:rsidRDefault="00146E94" w:rsidP="00146E94">
            <w:pPr>
              <w:spacing w:after="0" w:line="24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Summative: Other Written Assessment</w:t>
            </w:r>
          </w:p>
          <w:p w:rsidR="00146E94" w:rsidRPr="00146E94" w:rsidRDefault="00146E94" w:rsidP="00146E94">
            <w:pPr>
              <w:spacing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Worksheets to assess students' learning on a daily basis.</w:t>
            </w:r>
          </w:p>
          <w:p w:rsidR="00146E94" w:rsidRPr="00146E94" w:rsidRDefault="00146E94" w:rsidP="00146E94">
            <w:pPr>
              <w:spacing w:after="0" w:line="24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Quizzes and a unit Test.</w:t>
            </w:r>
          </w:p>
          <w:p w:rsidR="00146E94" w:rsidRPr="00146E94" w:rsidRDefault="00146E94" w:rsidP="00146E94">
            <w:pPr>
              <w:spacing w:after="0" w:line="24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Summative: Standardized Test</w:t>
            </w:r>
          </w:p>
          <w:p w:rsidR="00146E94" w:rsidRPr="00146E94" w:rsidRDefault="00146E94" w:rsidP="00146E94">
            <w:pPr>
              <w:spacing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Several quizzes and a test will be taken.</w:t>
            </w:r>
          </w:p>
          <w:p w:rsidR="00146E94" w:rsidRPr="00146E94" w:rsidRDefault="00146E94" w:rsidP="00146E94">
            <w:pPr>
              <w:spacing w:after="0" w:line="24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Labs</w:t>
            </w:r>
          </w:p>
          <w:p w:rsidR="00146E94" w:rsidRPr="00146E94" w:rsidRDefault="00146E94" w:rsidP="00146E94">
            <w:pPr>
              <w:spacing w:after="0" w:line="24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Summative: Lab Assignment</w:t>
            </w:r>
          </w:p>
          <w:p w:rsidR="00146E94" w:rsidRPr="00146E94" w:rsidRDefault="00146E94" w:rsidP="00146E94">
            <w:pPr>
              <w:spacing w:line="240" w:lineRule="auto"/>
              <w:rPr>
                <w:rFonts w:ascii="Times New Roman" w:eastAsia="Times New Roman" w:hAnsi="Times New Roman" w:cs="Times New Roman"/>
                <w:sz w:val="24"/>
                <w:szCs w:val="24"/>
              </w:rPr>
            </w:pPr>
            <w:proofErr w:type="spellStart"/>
            <w:r w:rsidRPr="00146E94">
              <w:rPr>
                <w:rFonts w:ascii="Times New Roman" w:eastAsia="Times New Roman" w:hAnsi="Times New Roman" w:cs="Times New Roman"/>
                <w:sz w:val="24"/>
                <w:szCs w:val="24"/>
              </w:rPr>
              <w:t>Focussing</w:t>
            </w:r>
            <w:proofErr w:type="spellEnd"/>
            <w:r w:rsidRPr="00146E94">
              <w:rPr>
                <w:rFonts w:ascii="Times New Roman" w:eastAsia="Times New Roman" w:hAnsi="Times New Roman" w:cs="Times New Roman"/>
                <w:sz w:val="24"/>
                <w:szCs w:val="24"/>
              </w:rPr>
              <w:t xml:space="preserve"> on DCP.</w:t>
            </w:r>
          </w:p>
        </w:tc>
      </w:tr>
      <w:tr w:rsidR="00146E94" w:rsidRPr="00146E94" w:rsidTr="00146E94">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6120" w:type="dxa"/>
              <w:tblCellMar>
                <w:top w:w="15" w:type="dxa"/>
                <w:left w:w="15" w:type="dxa"/>
                <w:bottom w:w="15" w:type="dxa"/>
                <w:right w:w="15" w:type="dxa"/>
              </w:tblCellMar>
              <w:tblLook w:val="04A0"/>
            </w:tblPr>
            <w:tblGrid>
              <w:gridCol w:w="6108"/>
              <w:gridCol w:w="12"/>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Information Literacy &amp; ICT</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Developing a highly efficient link based periodic table.</w:t>
            </w:r>
          </w:p>
        </w:tc>
        <w:tc>
          <w:tcPr>
            <w:tcW w:w="165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6165" w:type="dxa"/>
              <w:tblCellMar>
                <w:top w:w="15" w:type="dxa"/>
                <w:left w:w="15" w:type="dxa"/>
                <w:bottom w:w="15" w:type="dxa"/>
                <w:right w:w="15" w:type="dxa"/>
              </w:tblCellMar>
              <w:tblLook w:val="04A0"/>
            </w:tblPr>
            <w:tblGrid>
              <w:gridCol w:w="6152"/>
              <w:gridCol w:w="13"/>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International Mindedness</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Is the periodic table uniform across the world? Why?</w:t>
            </w:r>
          </w:p>
        </w:tc>
        <w:tc>
          <w:tcPr>
            <w:tcW w:w="16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6120" w:type="dxa"/>
              <w:tblCellMar>
                <w:top w:w="15" w:type="dxa"/>
                <w:left w:w="15" w:type="dxa"/>
                <w:bottom w:w="15" w:type="dxa"/>
                <w:right w:w="15" w:type="dxa"/>
              </w:tblCellMar>
              <w:tblLook w:val="04A0"/>
            </w:tblPr>
            <w:tblGrid>
              <w:gridCol w:w="6073"/>
              <w:gridCol w:w="47"/>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TOK</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The early discovers of the elements allowed chemistry to make great steps with limited apparatus, often derived from the pseudoscience of alchemy. Lavoisier's work with oxygen, which overturned the phlogiston theory of heat, could be discussed as an example of paradigm shift.</w:t>
            </w:r>
          </w:p>
        </w:tc>
      </w:tr>
      <w:tr w:rsidR="00146E94" w:rsidRPr="00146E94" w:rsidTr="00146E94">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9210" w:type="dxa"/>
              <w:tblCellMar>
                <w:top w:w="15" w:type="dxa"/>
                <w:left w:w="15" w:type="dxa"/>
                <w:bottom w:w="15" w:type="dxa"/>
                <w:right w:w="15" w:type="dxa"/>
              </w:tblCellMar>
              <w:tblLook w:val="04A0"/>
            </w:tblPr>
            <w:tblGrid>
              <w:gridCol w:w="9197"/>
              <w:gridCol w:w="13"/>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Strategies / Activities / Differentiation</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 xml:space="preserve">Students with learning difficulty will made a shorter version of </w:t>
            </w:r>
            <w:proofErr w:type="spellStart"/>
            <w:r w:rsidRPr="00146E94">
              <w:rPr>
                <w:rFonts w:ascii="Times New Roman" w:eastAsia="Times New Roman" w:hAnsi="Times New Roman" w:cs="Times New Roman"/>
                <w:sz w:val="24"/>
                <w:szCs w:val="24"/>
              </w:rPr>
              <w:t>coloured</w:t>
            </w:r>
            <w:proofErr w:type="spellEnd"/>
            <w:r w:rsidRPr="00146E94">
              <w:rPr>
                <w:rFonts w:ascii="Times New Roman" w:eastAsia="Times New Roman" w:hAnsi="Times New Roman" w:cs="Times New Roman"/>
                <w:sz w:val="24"/>
                <w:szCs w:val="24"/>
              </w:rPr>
              <w:t xml:space="preserve"> periodic table giving the trends. The definitions will be made lighter.</w:t>
            </w:r>
          </w:p>
        </w:tc>
        <w:tc>
          <w:tcPr>
            <w:tcW w:w="2500"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9210" w:type="dxa"/>
              <w:tblCellMar>
                <w:top w:w="15" w:type="dxa"/>
                <w:left w:w="15" w:type="dxa"/>
                <w:bottom w:w="15" w:type="dxa"/>
                <w:right w:w="15" w:type="dxa"/>
              </w:tblCellMar>
              <w:tblLook w:val="04A0"/>
            </w:tblPr>
            <w:tblGrid>
              <w:gridCol w:w="9167"/>
              <w:gridCol w:w="43"/>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t>Resources</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Chemistry Course Companion</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Teacher assisted learning materials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Independent research instruments</w:t>
            </w:r>
          </w:p>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Worksheets.</w:t>
            </w:r>
          </w:p>
        </w:tc>
      </w:tr>
      <w:tr w:rsidR="00146E94" w:rsidRPr="00146E94" w:rsidTr="00146E94">
        <w:tc>
          <w:tcPr>
            <w:tcW w:w="5000" w:type="pct"/>
            <w:gridSpan w:val="4"/>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tbl>
            <w:tblPr>
              <w:tblW w:w="18435" w:type="dxa"/>
              <w:tblCellMar>
                <w:top w:w="15" w:type="dxa"/>
                <w:left w:w="15" w:type="dxa"/>
                <w:bottom w:w="15" w:type="dxa"/>
                <w:right w:w="15" w:type="dxa"/>
              </w:tblCellMar>
              <w:tblLook w:val="04A0"/>
            </w:tblPr>
            <w:tblGrid>
              <w:gridCol w:w="18377"/>
              <w:gridCol w:w="58"/>
            </w:tblGrid>
            <w:tr w:rsidR="00146E94" w:rsidRPr="00146E94" w:rsidTr="00146E94">
              <w:tc>
                <w:tcPr>
                  <w:tcW w:w="0" w:type="auto"/>
                  <w:tcBorders>
                    <w:top w:val="single" w:sz="6" w:space="0" w:color="DEE6E4"/>
                    <w:bottom w:val="single" w:sz="6" w:space="0" w:color="DEE6E4"/>
                  </w:tcBorders>
                  <w:shd w:val="clear" w:color="auto" w:fill="EFF7F5"/>
                  <w:tcMar>
                    <w:top w:w="45" w:type="dxa"/>
                    <w:left w:w="120" w:type="dxa"/>
                    <w:bottom w:w="45" w:type="dxa"/>
                    <w:right w:w="120" w:type="dxa"/>
                  </w:tcMar>
                  <w:hideMark/>
                </w:tcPr>
                <w:p w:rsidR="00146E94" w:rsidRPr="00146E94" w:rsidRDefault="00146E94" w:rsidP="00146E94">
                  <w:pPr>
                    <w:spacing w:after="0" w:line="480" w:lineRule="auto"/>
                    <w:rPr>
                      <w:rFonts w:ascii="Times New Roman" w:eastAsia="Times New Roman" w:hAnsi="Times New Roman" w:cs="Times New Roman"/>
                      <w:b/>
                      <w:bCs/>
                      <w:sz w:val="24"/>
                      <w:szCs w:val="24"/>
                    </w:rPr>
                  </w:pPr>
                  <w:r w:rsidRPr="00146E94">
                    <w:rPr>
                      <w:rFonts w:ascii="Times New Roman" w:eastAsia="Times New Roman" w:hAnsi="Times New Roman" w:cs="Times New Roman"/>
                      <w:b/>
                      <w:bCs/>
                      <w:sz w:val="24"/>
                      <w:szCs w:val="24"/>
                    </w:rPr>
                    <w:lastRenderedPageBreak/>
                    <w:t>Unit Reflections</w:t>
                  </w:r>
                </w:p>
              </w:tc>
              <w:tc>
                <w:tcPr>
                  <w:tcW w:w="0" w:type="auto"/>
                  <w:tcMar>
                    <w:top w:w="0" w:type="dxa"/>
                    <w:left w:w="0" w:type="dxa"/>
                    <w:bottom w:w="0" w:type="dxa"/>
                    <w:right w:w="0" w:type="dxa"/>
                  </w:tcMar>
                  <w:hideMark/>
                </w:tcPr>
                <w:p w:rsidR="00146E94" w:rsidRPr="00146E94" w:rsidRDefault="00146E94" w:rsidP="00146E94">
                  <w:pPr>
                    <w:spacing w:after="0" w:line="240" w:lineRule="auto"/>
                    <w:rPr>
                      <w:rFonts w:ascii="Times New Roman" w:eastAsia="Times New Roman" w:hAnsi="Times New Roman" w:cs="Times New Roman"/>
                      <w:sz w:val="24"/>
                      <w:szCs w:val="24"/>
                    </w:rPr>
                  </w:pPr>
                </w:p>
              </w:tc>
            </w:tr>
          </w:tbl>
          <w:p w:rsidR="00146E94" w:rsidRPr="00146E94" w:rsidRDefault="00146E94" w:rsidP="00146E94">
            <w:pPr>
              <w:spacing w:after="0" w:line="240" w:lineRule="auto"/>
              <w:rPr>
                <w:rFonts w:ascii="Times New Roman" w:eastAsia="Times New Roman" w:hAnsi="Times New Roman" w:cs="Times New Roman"/>
                <w:sz w:val="24"/>
                <w:szCs w:val="24"/>
              </w:rPr>
            </w:pPr>
            <w:r w:rsidRPr="00146E94">
              <w:rPr>
                <w:rFonts w:ascii="Times New Roman" w:eastAsia="Times New Roman" w:hAnsi="Times New Roman" w:cs="Times New Roman"/>
                <w:sz w:val="24"/>
                <w:szCs w:val="24"/>
              </w:rPr>
              <w:t>The unit is incomplete at the end of the semester.</w:t>
            </w:r>
          </w:p>
        </w:tc>
      </w:tr>
    </w:tbl>
    <w:p w:rsidR="00171804" w:rsidRDefault="00171804"/>
    <w:sectPr w:rsidR="00171804" w:rsidSect="008E30DE">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A1A54"/>
    <w:multiLevelType w:val="multilevel"/>
    <w:tmpl w:val="9AB8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8E48DA"/>
    <w:multiLevelType w:val="multilevel"/>
    <w:tmpl w:val="1F3E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E30DE"/>
    <w:rsid w:val="00146E94"/>
    <w:rsid w:val="00171804"/>
    <w:rsid w:val="00392C0B"/>
    <w:rsid w:val="008E30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8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46E94"/>
  </w:style>
  <w:style w:type="character" w:styleId="Hyperlink">
    <w:name w:val="Hyperlink"/>
    <w:basedOn w:val="DefaultParagraphFont"/>
    <w:uiPriority w:val="99"/>
    <w:semiHidden/>
    <w:unhideWhenUsed/>
    <w:rsid w:val="00146E94"/>
    <w:rPr>
      <w:color w:val="0000FF"/>
      <w:u w:val="single"/>
    </w:rPr>
  </w:style>
  <w:style w:type="character" w:customStyle="1" w:styleId="contentarea">
    <w:name w:val="contentarea"/>
    <w:basedOn w:val="DefaultParagraphFont"/>
    <w:rsid w:val="00146E94"/>
  </w:style>
  <w:style w:type="character" w:customStyle="1" w:styleId="benchmarklevel">
    <w:name w:val="benchmarklevel"/>
    <w:basedOn w:val="DefaultParagraphFont"/>
    <w:rsid w:val="00146E94"/>
  </w:style>
  <w:style w:type="character" w:customStyle="1" w:styleId="contentsubarea">
    <w:name w:val="contentsubarea"/>
    <w:basedOn w:val="DefaultParagraphFont"/>
    <w:rsid w:val="00146E94"/>
  </w:style>
  <w:style w:type="character" w:customStyle="1" w:styleId="flagcss">
    <w:name w:val="flagcss"/>
    <w:basedOn w:val="DefaultParagraphFont"/>
    <w:rsid w:val="00146E94"/>
  </w:style>
  <w:style w:type="paragraph" w:styleId="NormalWeb">
    <w:name w:val="Normal (Web)"/>
    <w:basedOn w:val="Normal"/>
    <w:uiPriority w:val="99"/>
    <w:unhideWhenUsed/>
    <w:rsid w:val="00146E9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46E94"/>
    <w:rPr>
      <w:i/>
      <w:iCs/>
    </w:rPr>
  </w:style>
  <w:style w:type="character" w:customStyle="1" w:styleId="standardassessmenttype">
    <w:name w:val="standardassessmenttype"/>
    <w:basedOn w:val="DefaultParagraphFont"/>
    <w:rsid w:val="00146E94"/>
  </w:style>
  <w:style w:type="character" w:customStyle="1" w:styleId="standardassessmentopportunity">
    <w:name w:val="standardassessmentopportunity"/>
    <w:basedOn w:val="DefaultParagraphFont"/>
    <w:rsid w:val="00146E94"/>
  </w:style>
  <w:style w:type="paragraph" w:styleId="BalloonText">
    <w:name w:val="Balloon Text"/>
    <w:basedOn w:val="Normal"/>
    <w:link w:val="BalloonTextChar"/>
    <w:uiPriority w:val="99"/>
    <w:semiHidden/>
    <w:unhideWhenUsed/>
    <w:rsid w:val="00146E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E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9845447">
      <w:bodyDiv w:val="1"/>
      <w:marLeft w:val="0"/>
      <w:marRight w:val="0"/>
      <w:marTop w:val="0"/>
      <w:marBottom w:val="0"/>
      <w:divBdr>
        <w:top w:val="none" w:sz="0" w:space="0" w:color="auto"/>
        <w:left w:val="none" w:sz="0" w:space="0" w:color="auto"/>
        <w:bottom w:val="none" w:sz="0" w:space="0" w:color="auto"/>
        <w:right w:val="none" w:sz="0" w:space="0" w:color="auto"/>
      </w:divBdr>
      <w:divsChild>
        <w:div w:id="298876709">
          <w:marLeft w:val="0"/>
          <w:marRight w:val="0"/>
          <w:marTop w:val="0"/>
          <w:marBottom w:val="0"/>
          <w:divBdr>
            <w:top w:val="none" w:sz="0" w:space="0" w:color="auto"/>
            <w:left w:val="none" w:sz="0" w:space="0" w:color="auto"/>
            <w:bottom w:val="none" w:sz="0" w:space="0" w:color="auto"/>
            <w:right w:val="none" w:sz="0" w:space="0" w:color="auto"/>
          </w:divBdr>
          <w:divsChild>
            <w:div w:id="1846508716">
              <w:marLeft w:val="0"/>
              <w:marRight w:val="0"/>
              <w:marTop w:val="0"/>
              <w:marBottom w:val="0"/>
              <w:divBdr>
                <w:top w:val="none" w:sz="0" w:space="0" w:color="auto"/>
                <w:left w:val="none" w:sz="0" w:space="0" w:color="auto"/>
                <w:bottom w:val="none" w:sz="0" w:space="0" w:color="auto"/>
                <w:right w:val="none" w:sz="0" w:space="0" w:color="auto"/>
              </w:divBdr>
              <w:divsChild>
                <w:div w:id="1667243179">
                  <w:marLeft w:val="0"/>
                  <w:marRight w:val="0"/>
                  <w:marTop w:val="0"/>
                  <w:marBottom w:val="0"/>
                  <w:divBdr>
                    <w:top w:val="none" w:sz="0" w:space="0" w:color="auto"/>
                    <w:left w:val="none" w:sz="0" w:space="0" w:color="auto"/>
                    <w:bottom w:val="none" w:sz="0" w:space="0" w:color="auto"/>
                    <w:right w:val="none" w:sz="0" w:space="0" w:color="auto"/>
                  </w:divBdr>
                  <w:divsChild>
                    <w:div w:id="1623345415">
                      <w:marLeft w:val="0"/>
                      <w:marRight w:val="0"/>
                      <w:marTop w:val="0"/>
                      <w:marBottom w:val="0"/>
                      <w:divBdr>
                        <w:top w:val="none" w:sz="0" w:space="0" w:color="auto"/>
                        <w:left w:val="none" w:sz="0" w:space="0" w:color="auto"/>
                        <w:bottom w:val="none" w:sz="0" w:space="0" w:color="auto"/>
                        <w:right w:val="none" w:sz="0" w:space="0" w:color="auto"/>
                      </w:divBdr>
                    </w:div>
                    <w:div w:id="621958463">
                      <w:marLeft w:val="0"/>
                      <w:marRight w:val="0"/>
                      <w:marTop w:val="0"/>
                      <w:marBottom w:val="0"/>
                      <w:divBdr>
                        <w:top w:val="none" w:sz="0" w:space="0" w:color="auto"/>
                        <w:left w:val="none" w:sz="0" w:space="0" w:color="auto"/>
                        <w:bottom w:val="none" w:sz="0" w:space="0" w:color="auto"/>
                        <w:right w:val="none" w:sz="0" w:space="0" w:color="auto"/>
                      </w:divBdr>
                    </w:div>
                    <w:div w:id="586308743">
                      <w:marLeft w:val="0"/>
                      <w:marRight w:val="0"/>
                      <w:marTop w:val="0"/>
                      <w:marBottom w:val="0"/>
                      <w:divBdr>
                        <w:top w:val="none" w:sz="0" w:space="0" w:color="auto"/>
                        <w:left w:val="none" w:sz="0" w:space="0" w:color="auto"/>
                        <w:bottom w:val="none" w:sz="0" w:space="0" w:color="auto"/>
                        <w:right w:val="none" w:sz="0" w:space="0" w:color="auto"/>
                      </w:divBdr>
                    </w:div>
                    <w:div w:id="1256325567">
                      <w:marLeft w:val="0"/>
                      <w:marRight w:val="0"/>
                      <w:marTop w:val="0"/>
                      <w:marBottom w:val="0"/>
                      <w:divBdr>
                        <w:top w:val="none" w:sz="0" w:space="0" w:color="auto"/>
                        <w:left w:val="none" w:sz="0" w:space="0" w:color="auto"/>
                        <w:bottom w:val="none" w:sz="0" w:space="0" w:color="auto"/>
                        <w:right w:val="none" w:sz="0" w:space="0" w:color="auto"/>
                      </w:divBdr>
                    </w:div>
                    <w:div w:id="2065785963">
                      <w:marLeft w:val="0"/>
                      <w:marRight w:val="0"/>
                      <w:marTop w:val="0"/>
                      <w:marBottom w:val="0"/>
                      <w:divBdr>
                        <w:top w:val="none" w:sz="0" w:space="0" w:color="auto"/>
                        <w:left w:val="none" w:sz="0" w:space="0" w:color="auto"/>
                        <w:bottom w:val="none" w:sz="0" w:space="0" w:color="auto"/>
                        <w:right w:val="none" w:sz="0" w:space="0" w:color="auto"/>
                      </w:divBdr>
                    </w:div>
                    <w:div w:id="320890182">
                      <w:marLeft w:val="0"/>
                      <w:marRight w:val="0"/>
                      <w:marTop w:val="0"/>
                      <w:marBottom w:val="0"/>
                      <w:divBdr>
                        <w:top w:val="none" w:sz="0" w:space="0" w:color="auto"/>
                        <w:left w:val="none" w:sz="0" w:space="0" w:color="auto"/>
                        <w:bottom w:val="none" w:sz="0" w:space="0" w:color="auto"/>
                        <w:right w:val="none" w:sz="0" w:space="0" w:color="auto"/>
                      </w:divBdr>
                    </w:div>
                    <w:div w:id="169595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46084">
          <w:marLeft w:val="0"/>
          <w:marRight w:val="0"/>
          <w:marTop w:val="0"/>
          <w:marBottom w:val="0"/>
          <w:divBdr>
            <w:top w:val="none" w:sz="0" w:space="0" w:color="auto"/>
            <w:left w:val="none" w:sz="0" w:space="0" w:color="auto"/>
            <w:bottom w:val="none" w:sz="0" w:space="0" w:color="auto"/>
            <w:right w:val="none" w:sz="0" w:space="0" w:color="auto"/>
          </w:divBdr>
          <w:divsChild>
            <w:div w:id="1732195761">
              <w:marLeft w:val="0"/>
              <w:marRight w:val="0"/>
              <w:marTop w:val="0"/>
              <w:marBottom w:val="0"/>
              <w:divBdr>
                <w:top w:val="none" w:sz="0" w:space="0" w:color="auto"/>
                <w:left w:val="none" w:sz="0" w:space="0" w:color="auto"/>
                <w:bottom w:val="none" w:sz="0" w:space="0" w:color="auto"/>
                <w:right w:val="none" w:sz="0" w:space="0" w:color="auto"/>
              </w:divBdr>
            </w:div>
          </w:divsChild>
        </w:div>
        <w:div w:id="2135244838">
          <w:marLeft w:val="0"/>
          <w:marRight w:val="0"/>
          <w:marTop w:val="0"/>
          <w:marBottom w:val="0"/>
          <w:divBdr>
            <w:top w:val="none" w:sz="0" w:space="0" w:color="auto"/>
            <w:left w:val="none" w:sz="0" w:space="0" w:color="auto"/>
            <w:bottom w:val="none" w:sz="0" w:space="0" w:color="auto"/>
            <w:right w:val="none" w:sz="0" w:space="0" w:color="auto"/>
          </w:divBdr>
          <w:divsChild>
            <w:div w:id="214783666">
              <w:marLeft w:val="0"/>
              <w:marRight w:val="0"/>
              <w:marTop w:val="0"/>
              <w:marBottom w:val="0"/>
              <w:divBdr>
                <w:top w:val="none" w:sz="0" w:space="0" w:color="auto"/>
                <w:left w:val="none" w:sz="0" w:space="0" w:color="auto"/>
                <w:bottom w:val="none" w:sz="0" w:space="0" w:color="auto"/>
                <w:right w:val="none" w:sz="0" w:space="0" w:color="auto"/>
              </w:divBdr>
            </w:div>
          </w:divsChild>
        </w:div>
        <w:div w:id="596597054">
          <w:marLeft w:val="0"/>
          <w:marRight w:val="0"/>
          <w:marTop w:val="0"/>
          <w:marBottom w:val="0"/>
          <w:divBdr>
            <w:top w:val="none" w:sz="0" w:space="0" w:color="auto"/>
            <w:left w:val="none" w:sz="0" w:space="0" w:color="auto"/>
            <w:bottom w:val="none" w:sz="0" w:space="0" w:color="auto"/>
            <w:right w:val="none" w:sz="0" w:space="0" w:color="auto"/>
          </w:divBdr>
          <w:divsChild>
            <w:div w:id="18824454">
              <w:marLeft w:val="0"/>
              <w:marRight w:val="0"/>
              <w:marTop w:val="0"/>
              <w:marBottom w:val="0"/>
              <w:divBdr>
                <w:top w:val="none" w:sz="0" w:space="0" w:color="auto"/>
                <w:left w:val="none" w:sz="0" w:space="0" w:color="auto"/>
                <w:bottom w:val="none" w:sz="0" w:space="0" w:color="auto"/>
                <w:right w:val="none" w:sz="0" w:space="0" w:color="auto"/>
              </w:divBdr>
            </w:div>
          </w:divsChild>
        </w:div>
        <w:div w:id="2067950064">
          <w:marLeft w:val="0"/>
          <w:marRight w:val="0"/>
          <w:marTop w:val="0"/>
          <w:marBottom w:val="0"/>
          <w:divBdr>
            <w:top w:val="none" w:sz="0" w:space="0" w:color="auto"/>
            <w:left w:val="none" w:sz="0" w:space="0" w:color="auto"/>
            <w:bottom w:val="none" w:sz="0" w:space="0" w:color="auto"/>
            <w:right w:val="none" w:sz="0" w:space="0" w:color="auto"/>
          </w:divBdr>
          <w:divsChild>
            <w:div w:id="381254384">
              <w:marLeft w:val="0"/>
              <w:marRight w:val="0"/>
              <w:marTop w:val="0"/>
              <w:marBottom w:val="0"/>
              <w:divBdr>
                <w:top w:val="none" w:sz="0" w:space="0" w:color="auto"/>
                <w:left w:val="none" w:sz="0" w:space="0" w:color="auto"/>
                <w:bottom w:val="none" w:sz="0" w:space="0" w:color="auto"/>
                <w:right w:val="none" w:sz="0" w:space="0" w:color="auto"/>
              </w:divBdr>
              <w:divsChild>
                <w:div w:id="2056418523">
                  <w:marLeft w:val="0"/>
                  <w:marRight w:val="0"/>
                  <w:marTop w:val="0"/>
                  <w:marBottom w:val="0"/>
                  <w:divBdr>
                    <w:top w:val="none" w:sz="0" w:space="0" w:color="auto"/>
                    <w:left w:val="none" w:sz="0" w:space="0" w:color="auto"/>
                    <w:bottom w:val="none" w:sz="0" w:space="0" w:color="auto"/>
                    <w:right w:val="none" w:sz="0" w:space="0" w:color="auto"/>
                  </w:divBdr>
                  <w:divsChild>
                    <w:div w:id="546533607">
                      <w:marLeft w:val="0"/>
                      <w:marRight w:val="0"/>
                      <w:marTop w:val="0"/>
                      <w:marBottom w:val="0"/>
                      <w:divBdr>
                        <w:top w:val="none" w:sz="0" w:space="0" w:color="auto"/>
                        <w:left w:val="none" w:sz="0" w:space="0" w:color="auto"/>
                        <w:bottom w:val="none" w:sz="0" w:space="0" w:color="auto"/>
                        <w:right w:val="none" w:sz="0" w:space="0" w:color="auto"/>
                      </w:divBdr>
                      <w:divsChild>
                        <w:div w:id="149614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287035">
          <w:marLeft w:val="0"/>
          <w:marRight w:val="0"/>
          <w:marTop w:val="0"/>
          <w:marBottom w:val="0"/>
          <w:divBdr>
            <w:top w:val="none" w:sz="0" w:space="0" w:color="auto"/>
            <w:left w:val="none" w:sz="0" w:space="0" w:color="auto"/>
            <w:bottom w:val="none" w:sz="0" w:space="0" w:color="auto"/>
            <w:right w:val="none" w:sz="0" w:space="0" w:color="auto"/>
          </w:divBdr>
          <w:divsChild>
            <w:div w:id="1411073700">
              <w:marLeft w:val="0"/>
              <w:marRight w:val="0"/>
              <w:marTop w:val="0"/>
              <w:marBottom w:val="0"/>
              <w:divBdr>
                <w:top w:val="none" w:sz="0" w:space="0" w:color="auto"/>
                <w:left w:val="none" w:sz="0" w:space="0" w:color="auto"/>
                <w:bottom w:val="none" w:sz="0" w:space="0" w:color="auto"/>
                <w:right w:val="none" w:sz="0" w:space="0" w:color="auto"/>
              </w:divBdr>
            </w:div>
          </w:divsChild>
        </w:div>
        <w:div w:id="1868640785">
          <w:marLeft w:val="0"/>
          <w:marRight w:val="0"/>
          <w:marTop w:val="0"/>
          <w:marBottom w:val="0"/>
          <w:divBdr>
            <w:top w:val="none" w:sz="0" w:space="0" w:color="auto"/>
            <w:left w:val="none" w:sz="0" w:space="0" w:color="auto"/>
            <w:bottom w:val="none" w:sz="0" w:space="0" w:color="auto"/>
            <w:right w:val="none" w:sz="0" w:space="0" w:color="auto"/>
          </w:divBdr>
          <w:divsChild>
            <w:div w:id="38601674">
              <w:marLeft w:val="0"/>
              <w:marRight w:val="0"/>
              <w:marTop w:val="0"/>
              <w:marBottom w:val="0"/>
              <w:divBdr>
                <w:top w:val="none" w:sz="0" w:space="0" w:color="auto"/>
                <w:left w:val="none" w:sz="0" w:space="0" w:color="auto"/>
                <w:bottom w:val="none" w:sz="0" w:space="0" w:color="auto"/>
                <w:right w:val="none" w:sz="0" w:space="0" w:color="auto"/>
              </w:divBdr>
            </w:div>
          </w:divsChild>
        </w:div>
        <w:div w:id="674724053">
          <w:marLeft w:val="0"/>
          <w:marRight w:val="0"/>
          <w:marTop w:val="0"/>
          <w:marBottom w:val="0"/>
          <w:divBdr>
            <w:top w:val="none" w:sz="0" w:space="0" w:color="auto"/>
            <w:left w:val="none" w:sz="0" w:space="0" w:color="auto"/>
            <w:bottom w:val="none" w:sz="0" w:space="0" w:color="auto"/>
            <w:right w:val="none" w:sz="0" w:space="0" w:color="auto"/>
          </w:divBdr>
          <w:divsChild>
            <w:div w:id="1301500057">
              <w:marLeft w:val="0"/>
              <w:marRight w:val="0"/>
              <w:marTop w:val="0"/>
              <w:marBottom w:val="0"/>
              <w:divBdr>
                <w:top w:val="none" w:sz="0" w:space="0" w:color="auto"/>
                <w:left w:val="none" w:sz="0" w:space="0" w:color="auto"/>
                <w:bottom w:val="none" w:sz="0" w:space="0" w:color="auto"/>
                <w:right w:val="none" w:sz="0" w:space="0" w:color="auto"/>
              </w:divBdr>
              <w:divsChild>
                <w:div w:id="1929582342">
                  <w:marLeft w:val="0"/>
                  <w:marRight w:val="0"/>
                  <w:marTop w:val="0"/>
                  <w:marBottom w:val="0"/>
                  <w:divBdr>
                    <w:top w:val="none" w:sz="0" w:space="0" w:color="auto"/>
                    <w:left w:val="none" w:sz="0" w:space="0" w:color="auto"/>
                    <w:bottom w:val="none" w:sz="0" w:space="0" w:color="auto"/>
                    <w:right w:val="none" w:sz="0" w:space="0" w:color="auto"/>
                  </w:divBdr>
                  <w:divsChild>
                    <w:div w:id="1361782522">
                      <w:marLeft w:val="0"/>
                      <w:marRight w:val="0"/>
                      <w:marTop w:val="0"/>
                      <w:marBottom w:val="240"/>
                      <w:divBdr>
                        <w:top w:val="none" w:sz="0" w:space="0" w:color="auto"/>
                        <w:left w:val="none" w:sz="0" w:space="0" w:color="auto"/>
                        <w:bottom w:val="none" w:sz="0" w:space="0" w:color="auto"/>
                        <w:right w:val="none" w:sz="0" w:space="0" w:color="auto"/>
                      </w:divBdr>
                      <w:divsChild>
                        <w:div w:id="727270272">
                          <w:marLeft w:val="0"/>
                          <w:marRight w:val="0"/>
                          <w:marTop w:val="0"/>
                          <w:marBottom w:val="0"/>
                          <w:divBdr>
                            <w:top w:val="none" w:sz="0" w:space="0" w:color="auto"/>
                            <w:left w:val="none" w:sz="0" w:space="0" w:color="auto"/>
                            <w:bottom w:val="none" w:sz="0" w:space="0" w:color="auto"/>
                            <w:right w:val="none" w:sz="0" w:space="0" w:color="auto"/>
                          </w:divBdr>
                          <w:divsChild>
                            <w:div w:id="1240797622">
                              <w:marLeft w:val="0"/>
                              <w:marRight w:val="0"/>
                              <w:marTop w:val="0"/>
                              <w:marBottom w:val="0"/>
                              <w:divBdr>
                                <w:top w:val="none" w:sz="0" w:space="0" w:color="auto"/>
                                <w:left w:val="none" w:sz="0" w:space="0" w:color="auto"/>
                                <w:bottom w:val="none" w:sz="0" w:space="0" w:color="auto"/>
                                <w:right w:val="none" w:sz="0" w:space="0" w:color="auto"/>
                              </w:divBdr>
                            </w:div>
                            <w:div w:id="270627892">
                              <w:marLeft w:val="0"/>
                              <w:marRight w:val="0"/>
                              <w:marTop w:val="0"/>
                              <w:marBottom w:val="0"/>
                              <w:divBdr>
                                <w:top w:val="none" w:sz="0" w:space="0" w:color="auto"/>
                                <w:left w:val="none" w:sz="0" w:space="0" w:color="auto"/>
                                <w:bottom w:val="none" w:sz="0" w:space="0" w:color="auto"/>
                                <w:right w:val="none" w:sz="0" w:space="0" w:color="auto"/>
                              </w:divBdr>
                            </w:div>
                          </w:divsChild>
                        </w:div>
                        <w:div w:id="611328134">
                          <w:marLeft w:val="0"/>
                          <w:marRight w:val="0"/>
                          <w:marTop w:val="0"/>
                          <w:marBottom w:val="0"/>
                          <w:divBdr>
                            <w:top w:val="none" w:sz="0" w:space="0" w:color="auto"/>
                            <w:left w:val="none" w:sz="0" w:space="0" w:color="auto"/>
                            <w:bottom w:val="none" w:sz="0" w:space="0" w:color="auto"/>
                            <w:right w:val="none" w:sz="0" w:space="0" w:color="auto"/>
                          </w:divBdr>
                        </w:div>
                      </w:divsChild>
                    </w:div>
                    <w:div w:id="188573582">
                      <w:marLeft w:val="0"/>
                      <w:marRight w:val="0"/>
                      <w:marTop w:val="0"/>
                      <w:marBottom w:val="240"/>
                      <w:divBdr>
                        <w:top w:val="none" w:sz="0" w:space="0" w:color="auto"/>
                        <w:left w:val="none" w:sz="0" w:space="0" w:color="auto"/>
                        <w:bottom w:val="none" w:sz="0" w:space="0" w:color="auto"/>
                        <w:right w:val="none" w:sz="0" w:space="0" w:color="auto"/>
                      </w:divBdr>
                      <w:divsChild>
                        <w:div w:id="1071003958">
                          <w:marLeft w:val="0"/>
                          <w:marRight w:val="0"/>
                          <w:marTop w:val="0"/>
                          <w:marBottom w:val="0"/>
                          <w:divBdr>
                            <w:top w:val="none" w:sz="0" w:space="0" w:color="auto"/>
                            <w:left w:val="none" w:sz="0" w:space="0" w:color="auto"/>
                            <w:bottom w:val="none" w:sz="0" w:space="0" w:color="auto"/>
                            <w:right w:val="none" w:sz="0" w:space="0" w:color="auto"/>
                          </w:divBdr>
                          <w:divsChild>
                            <w:div w:id="1468936981">
                              <w:marLeft w:val="0"/>
                              <w:marRight w:val="0"/>
                              <w:marTop w:val="0"/>
                              <w:marBottom w:val="0"/>
                              <w:divBdr>
                                <w:top w:val="none" w:sz="0" w:space="0" w:color="auto"/>
                                <w:left w:val="none" w:sz="0" w:space="0" w:color="auto"/>
                                <w:bottom w:val="none" w:sz="0" w:space="0" w:color="auto"/>
                                <w:right w:val="none" w:sz="0" w:space="0" w:color="auto"/>
                              </w:divBdr>
                            </w:div>
                            <w:div w:id="1187982911">
                              <w:marLeft w:val="0"/>
                              <w:marRight w:val="0"/>
                              <w:marTop w:val="0"/>
                              <w:marBottom w:val="0"/>
                              <w:divBdr>
                                <w:top w:val="none" w:sz="0" w:space="0" w:color="auto"/>
                                <w:left w:val="none" w:sz="0" w:space="0" w:color="auto"/>
                                <w:bottom w:val="none" w:sz="0" w:space="0" w:color="auto"/>
                                <w:right w:val="none" w:sz="0" w:space="0" w:color="auto"/>
                              </w:divBdr>
                            </w:div>
                          </w:divsChild>
                        </w:div>
                        <w:div w:id="1713387017">
                          <w:marLeft w:val="0"/>
                          <w:marRight w:val="0"/>
                          <w:marTop w:val="0"/>
                          <w:marBottom w:val="0"/>
                          <w:divBdr>
                            <w:top w:val="none" w:sz="0" w:space="0" w:color="auto"/>
                            <w:left w:val="none" w:sz="0" w:space="0" w:color="auto"/>
                            <w:bottom w:val="none" w:sz="0" w:space="0" w:color="auto"/>
                            <w:right w:val="none" w:sz="0" w:space="0" w:color="auto"/>
                          </w:divBdr>
                        </w:div>
                      </w:divsChild>
                    </w:div>
                    <w:div w:id="1107192926">
                      <w:marLeft w:val="0"/>
                      <w:marRight w:val="0"/>
                      <w:marTop w:val="0"/>
                      <w:marBottom w:val="240"/>
                      <w:divBdr>
                        <w:top w:val="none" w:sz="0" w:space="0" w:color="auto"/>
                        <w:left w:val="none" w:sz="0" w:space="0" w:color="auto"/>
                        <w:bottom w:val="none" w:sz="0" w:space="0" w:color="auto"/>
                        <w:right w:val="none" w:sz="0" w:space="0" w:color="auto"/>
                      </w:divBdr>
                      <w:divsChild>
                        <w:div w:id="2095319480">
                          <w:marLeft w:val="0"/>
                          <w:marRight w:val="0"/>
                          <w:marTop w:val="0"/>
                          <w:marBottom w:val="0"/>
                          <w:divBdr>
                            <w:top w:val="none" w:sz="0" w:space="0" w:color="auto"/>
                            <w:left w:val="none" w:sz="0" w:space="0" w:color="auto"/>
                            <w:bottom w:val="none" w:sz="0" w:space="0" w:color="auto"/>
                            <w:right w:val="none" w:sz="0" w:space="0" w:color="auto"/>
                          </w:divBdr>
                          <w:divsChild>
                            <w:div w:id="1371564624">
                              <w:marLeft w:val="0"/>
                              <w:marRight w:val="0"/>
                              <w:marTop w:val="0"/>
                              <w:marBottom w:val="0"/>
                              <w:divBdr>
                                <w:top w:val="none" w:sz="0" w:space="0" w:color="auto"/>
                                <w:left w:val="none" w:sz="0" w:space="0" w:color="auto"/>
                                <w:bottom w:val="none" w:sz="0" w:space="0" w:color="auto"/>
                                <w:right w:val="none" w:sz="0" w:space="0" w:color="auto"/>
                              </w:divBdr>
                            </w:div>
                            <w:div w:id="909122749">
                              <w:marLeft w:val="0"/>
                              <w:marRight w:val="0"/>
                              <w:marTop w:val="0"/>
                              <w:marBottom w:val="0"/>
                              <w:divBdr>
                                <w:top w:val="none" w:sz="0" w:space="0" w:color="auto"/>
                                <w:left w:val="none" w:sz="0" w:space="0" w:color="auto"/>
                                <w:bottom w:val="none" w:sz="0" w:space="0" w:color="auto"/>
                                <w:right w:val="none" w:sz="0" w:space="0" w:color="auto"/>
                              </w:divBdr>
                            </w:div>
                          </w:divsChild>
                        </w:div>
                        <w:div w:id="184327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50341">
          <w:marLeft w:val="0"/>
          <w:marRight w:val="0"/>
          <w:marTop w:val="0"/>
          <w:marBottom w:val="0"/>
          <w:divBdr>
            <w:top w:val="none" w:sz="0" w:space="0" w:color="auto"/>
            <w:left w:val="none" w:sz="0" w:space="0" w:color="auto"/>
            <w:bottom w:val="none" w:sz="0" w:space="0" w:color="auto"/>
            <w:right w:val="none" w:sz="0" w:space="0" w:color="auto"/>
          </w:divBdr>
          <w:divsChild>
            <w:div w:id="862325244">
              <w:marLeft w:val="0"/>
              <w:marRight w:val="0"/>
              <w:marTop w:val="0"/>
              <w:marBottom w:val="0"/>
              <w:divBdr>
                <w:top w:val="none" w:sz="0" w:space="0" w:color="auto"/>
                <w:left w:val="none" w:sz="0" w:space="0" w:color="auto"/>
                <w:bottom w:val="none" w:sz="0" w:space="0" w:color="auto"/>
                <w:right w:val="none" w:sz="0" w:space="0" w:color="auto"/>
              </w:divBdr>
            </w:div>
          </w:divsChild>
        </w:div>
        <w:div w:id="1882549916">
          <w:marLeft w:val="0"/>
          <w:marRight w:val="0"/>
          <w:marTop w:val="0"/>
          <w:marBottom w:val="0"/>
          <w:divBdr>
            <w:top w:val="none" w:sz="0" w:space="0" w:color="auto"/>
            <w:left w:val="none" w:sz="0" w:space="0" w:color="auto"/>
            <w:bottom w:val="none" w:sz="0" w:space="0" w:color="auto"/>
            <w:right w:val="none" w:sz="0" w:space="0" w:color="auto"/>
          </w:divBdr>
          <w:divsChild>
            <w:div w:id="2105571359">
              <w:marLeft w:val="0"/>
              <w:marRight w:val="0"/>
              <w:marTop w:val="0"/>
              <w:marBottom w:val="0"/>
              <w:divBdr>
                <w:top w:val="none" w:sz="0" w:space="0" w:color="auto"/>
                <w:left w:val="none" w:sz="0" w:space="0" w:color="auto"/>
                <w:bottom w:val="none" w:sz="0" w:space="0" w:color="auto"/>
                <w:right w:val="none" w:sz="0" w:space="0" w:color="auto"/>
              </w:divBdr>
            </w:div>
          </w:divsChild>
        </w:div>
        <w:div w:id="1076436645">
          <w:marLeft w:val="0"/>
          <w:marRight w:val="0"/>
          <w:marTop w:val="0"/>
          <w:marBottom w:val="0"/>
          <w:divBdr>
            <w:top w:val="none" w:sz="0" w:space="0" w:color="auto"/>
            <w:left w:val="none" w:sz="0" w:space="0" w:color="auto"/>
            <w:bottom w:val="none" w:sz="0" w:space="0" w:color="auto"/>
            <w:right w:val="none" w:sz="0" w:space="0" w:color="auto"/>
          </w:divBdr>
          <w:divsChild>
            <w:div w:id="202256189">
              <w:marLeft w:val="0"/>
              <w:marRight w:val="0"/>
              <w:marTop w:val="0"/>
              <w:marBottom w:val="0"/>
              <w:divBdr>
                <w:top w:val="none" w:sz="0" w:space="0" w:color="auto"/>
                <w:left w:val="none" w:sz="0" w:space="0" w:color="auto"/>
                <w:bottom w:val="none" w:sz="0" w:space="0" w:color="auto"/>
                <w:right w:val="none" w:sz="0" w:space="0" w:color="auto"/>
              </w:divBdr>
            </w:div>
          </w:divsChild>
        </w:div>
        <w:div w:id="2115591789">
          <w:marLeft w:val="0"/>
          <w:marRight w:val="0"/>
          <w:marTop w:val="0"/>
          <w:marBottom w:val="0"/>
          <w:divBdr>
            <w:top w:val="none" w:sz="0" w:space="0" w:color="auto"/>
            <w:left w:val="none" w:sz="0" w:space="0" w:color="auto"/>
            <w:bottom w:val="none" w:sz="0" w:space="0" w:color="auto"/>
            <w:right w:val="none" w:sz="0" w:space="0" w:color="auto"/>
          </w:divBdr>
          <w:divsChild>
            <w:div w:id="623579330">
              <w:marLeft w:val="0"/>
              <w:marRight w:val="0"/>
              <w:marTop w:val="0"/>
              <w:marBottom w:val="0"/>
              <w:divBdr>
                <w:top w:val="none" w:sz="0" w:space="0" w:color="auto"/>
                <w:left w:val="none" w:sz="0" w:space="0" w:color="auto"/>
                <w:bottom w:val="none" w:sz="0" w:space="0" w:color="auto"/>
                <w:right w:val="none" w:sz="0" w:space="0" w:color="auto"/>
              </w:divBdr>
            </w:div>
          </w:divsChild>
        </w:div>
        <w:div w:id="1501846674">
          <w:marLeft w:val="0"/>
          <w:marRight w:val="0"/>
          <w:marTop w:val="0"/>
          <w:marBottom w:val="0"/>
          <w:divBdr>
            <w:top w:val="none" w:sz="0" w:space="0" w:color="auto"/>
            <w:left w:val="none" w:sz="0" w:space="0" w:color="auto"/>
            <w:bottom w:val="none" w:sz="0" w:space="0" w:color="auto"/>
            <w:right w:val="none" w:sz="0" w:space="0" w:color="auto"/>
          </w:divBdr>
          <w:divsChild>
            <w:div w:id="823934883">
              <w:marLeft w:val="0"/>
              <w:marRight w:val="0"/>
              <w:marTop w:val="0"/>
              <w:marBottom w:val="0"/>
              <w:divBdr>
                <w:top w:val="none" w:sz="0" w:space="0" w:color="auto"/>
                <w:left w:val="none" w:sz="0" w:space="0" w:color="auto"/>
                <w:bottom w:val="none" w:sz="0" w:space="0" w:color="auto"/>
                <w:right w:val="none" w:sz="0" w:space="0" w:color="auto"/>
              </w:divBdr>
            </w:div>
          </w:divsChild>
        </w:div>
        <w:div w:id="728461836">
          <w:marLeft w:val="0"/>
          <w:marRight w:val="0"/>
          <w:marTop w:val="0"/>
          <w:marBottom w:val="0"/>
          <w:divBdr>
            <w:top w:val="none" w:sz="0" w:space="0" w:color="auto"/>
            <w:left w:val="none" w:sz="0" w:space="0" w:color="auto"/>
            <w:bottom w:val="none" w:sz="0" w:space="0" w:color="auto"/>
            <w:right w:val="none" w:sz="0" w:space="0" w:color="auto"/>
          </w:divBdr>
          <w:divsChild>
            <w:div w:id="18366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355058">
      <w:bodyDiv w:val="1"/>
      <w:marLeft w:val="0"/>
      <w:marRight w:val="0"/>
      <w:marTop w:val="0"/>
      <w:marBottom w:val="0"/>
      <w:divBdr>
        <w:top w:val="none" w:sz="0" w:space="0" w:color="auto"/>
        <w:left w:val="none" w:sz="0" w:space="0" w:color="auto"/>
        <w:bottom w:val="none" w:sz="0" w:space="0" w:color="auto"/>
        <w:right w:val="none" w:sz="0" w:space="0" w:color="auto"/>
      </w:divBdr>
      <w:divsChild>
        <w:div w:id="1135683767">
          <w:marLeft w:val="0"/>
          <w:marRight w:val="0"/>
          <w:marTop w:val="0"/>
          <w:marBottom w:val="0"/>
          <w:divBdr>
            <w:top w:val="none" w:sz="0" w:space="0" w:color="auto"/>
            <w:left w:val="none" w:sz="0" w:space="0" w:color="auto"/>
            <w:bottom w:val="none" w:sz="0" w:space="0" w:color="auto"/>
            <w:right w:val="none" w:sz="0" w:space="0" w:color="auto"/>
          </w:divBdr>
          <w:divsChild>
            <w:div w:id="1231773527">
              <w:marLeft w:val="0"/>
              <w:marRight w:val="0"/>
              <w:marTop w:val="0"/>
              <w:marBottom w:val="0"/>
              <w:divBdr>
                <w:top w:val="none" w:sz="0" w:space="0" w:color="auto"/>
                <w:left w:val="none" w:sz="0" w:space="0" w:color="auto"/>
                <w:bottom w:val="none" w:sz="0" w:space="0" w:color="auto"/>
                <w:right w:val="none" w:sz="0" w:space="0" w:color="auto"/>
              </w:divBdr>
              <w:divsChild>
                <w:div w:id="918172711">
                  <w:marLeft w:val="0"/>
                  <w:marRight w:val="0"/>
                  <w:marTop w:val="0"/>
                  <w:marBottom w:val="0"/>
                  <w:divBdr>
                    <w:top w:val="none" w:sz="0" w:space="0" w:color="auto"/>
                    <w:left w:val="none" w:sz="0" w:space="0" w:color="auto"/>
                    <w:bottom w:val="none" w:sz="0" w:space="0" w:color="auto"/>
                    <w:right w:val="none" w:sz="0" w:space="0" w:color="auto"/>
                  </w:divBdr>
                  <w:divsChild>
                    <w:div w:id="1430010098">
                      <w:marLeft w:val="0"/>
                      <w:marRight w:val="0"/>
                      <w:marTop w:val="0"/>
                      <w:marBottom w:val="0"/>
                      <w:divBdr>
                        <w:top w:val="none" w:sz="0" w:space="0" w:color="auto"/>
                        <w:left w:val="none" w:sz="0" w:space="0" w:color="auto"/>
                        <w:bottom w:val="none" w:sz="0" w:space="0" w:color="auto"/>
                        <w:right w:val="none" w:sz="0" w:space="0" w:color="auto"/>
                      </w:divBdr>
                    </w:div>
                    <w:div w:id="593055354">
                      <w:marLeft w:val="0"/>
                      <w:marRight w:val="0"/>
                      <w:marTop w:val="0"/>
                      <w:marBottom w:val="0"/>
                      <w:divBdr>
                        <w:top w:val="none" w:sz="0" w:space="0" w:color="auto"/>
                        <w:left w:val="none" w:sz="0" w:space="0" w:color="auto"/>
                        <w:bottom w:val="none" w:sz="0" w:space="0" w:color="auto"/>
                        <w:right w:val="none" w:sz="0" w:space="0" w:color="auto"/>
                      </w:divBdr>
                    </w:div>
                    <w:div w:id="1870756794">
                      <w:marLeft w:val="0"/>
                      <w:marRight w:val="0"/>
                      <w:marTop w:val="0"/>
                      <w:marBottom w:val="0"/>
                      <w:divBdr>
                        <w:top w:val="none" w:sz="0" w:space="0" w:color="auto"/>
                        <w:left w:val="none" w:sz="0" w:space="0" w:color="auto"/>
                        <w:bottom w:val="none" w:sz="0" w:space="0" w:color="auto"/>
                        <w:right w:val="none" w:sz="0" w:space="0" w:color="auto"/>
                      </w:divBdr>
                    </w:div>
                    <w:div w:id="1164929691">
                      <w:marLeft w:val="0"/>
                      <w:marRight w:val="0"/>
                      <w:marTop w:val="0"/>
                      <w:marBottom w:val="0"/>
                      <w:divBdr>
                        <w:top w:val="none" w:sz="0" w:space="0" w:color="auto"/>
                        <w:left w:val="none" w:sz="0" w:space="0" w:color="auto"/>
                        <w:bottom w:val="none" w:sz="0" w:space="0" w:color="auto"/>
                        <w:right w:val="none" w:sz="0" w:space="0" w:color="auto"/>
                      </w:divBdr>
                    </w:div>
                    <w:div w:id="1469739921">
                      <w:marLeft w:val="0"/>
                      <w:marRight w:val="0"/>
                      <w:marTop w:val="0"/>
                      <w:marBottom w:val="0"/>
                      <w:divBdr>
                        <w:top w:val="none" w:sz="0" w:space="0" w:color="auto"/>
                        <w:left w:val="none" w:sz="0" w:space="0" w:color="auto"/>
                        <w:bottom w:val="none" w:sz="0" w:space="0" w:color="auto"/>
                        <w:right w:val="none" w:sz="0" w:space="0" w:color="auto"/>
                      </w:divBdr>
                    </w:div>
                    <w:div w:id="871840237">
                      <w:marLeft w:val="0"/>
                      <w:marRight w:val="0"/>
                      <w:marTop w:val="0"/>
                      <w:marBottom w:val="0"/>
                      <w:divBdr>
                        <w:top w:val="none" w:sz="0" w:space="0" w:color="auto"/>
                        <w:left w:val="none" w:sz="0" w:space="0" w:color="auto"/>
                        <w:bottom w:val="none" w:sz="0" w:space="0" w:color="auto"/>
                        <w:right w:val="none" w:sz="0" w:space="0" w:color="auto"/>
                      </w:divBdr>
                    </w:div>
                    <w:div w:id="166011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7565">
          <w:marLeft w:val="0"/>
          <w:marRight w:val="0"/>
          <w:marTop w:val="0"/>
          <w:marBottom w:val="0"/>
          <w:divBdr>
            <w:top w:val="none" w:sz="0" w:space="0" w:color="auto"/>
            <w:left w:val="none" w:sz="0" w:space="0" w:color="auto"/>
            <w:bottom w:val="none" w:sz="0" w:space="0" w:color="auto"/>
            <w:right w:val="none" w:sz="0" w:space="0" w:color="auto"/>
          </w:divBdr>
          <w:divsChild>
            <w:div w:id="1985548419">
              <w:marLeft w:val="0"/>
              <w:marRight w:val="0"/>
              <w:marTop w:val="0"/>
              <w:marBottom w:val="0"/>
              <w:divBdr>
                <w:top w:val="none" w:sz="0" w:space="0" w:color="auto"/>
                <w:left w:val="none" w:sz="0" w:space="0" w:color="auto"/>
                <w:bottom w:val="none" w:sz="0" w:space="0" w:color="auto"/>
                <w:right w:val="none" w:sz="0" w:space="0" w:color="auto"/>
              </w:divBdr>
            </w:div>
          </w:divsChild>
        </w:div>
        <w:div w:id="1740010626">
          <w:marLeft w:val="0"/>
          <w:marRight w:val="0"/>
          <w:marTop w:val="0"/>
          <w:marBottom w:val="0"/>
          <w:divBdr>
            <w:top w:val="none" w:sz="0" w:space="0" w:color="auto"/>
            <w:left w:val="none" w:sz="0" w:space="0" w:color="auto"/>
            <w:bottom w:val="none" w:sz="0" w:space="0" w:color="auto"/>
            <w:right w:val="none" w:sz="0" w:space="0" w:color="auto"/>
          </w:divBdr>
          <w:divsChild>
            <w:div w:id="999189861">
              <w:marLeft w:val="0"/>
              <w:marRight w:val="0"/>
              <w:marTop w:val="0"/>
              <w:marBottom w:val="0"/>
              <w:divBdr>
                <w:top w:val="none" w:sz="0" w:space="0" w:color="auto"/>
                <w:left w:val="none" w:sz="0" w:space="0" w:color="auto"/>
                <w:bottom w:val="none" w:sz="0" w:space="0" w:color="auto"/>
                <w:right w:val="none" w:sz="0" w:space="0" w:color="auto"/>
              </w:divBdr>
            </w:div>
          </w:divsChild>
        </w:div>
        <w:div w:id="650060322">
          <w:marLeft w:val="0"/>
          <w:marRight w:val="0"/>
          <w:marTop w:val="0"/>
          <w:marBottom w:val="0"/>
          <w:divBdr>
            <w:top w:val="none" w:sz="0" w:space="0" w:color="auto"/>
            <w:left w:val="none" w:sz="0" w:space="0" w:color="auto"/>
            <w:bottom w:val="none" w:sz="0" w:space="0" w:color="auto"/>
            <w:right w:val="none" w:sz="0" w:space="0" w:color="auto"/>
          </w:divBdr>
          <w:divsChild>
            <w:div w:id="1186560473">
              <w:marLeft w:val="0"/>
              <w:marRight w:val="0"/>
              <w:marTop w:val="0"/>
              <w:marBottom w:val="0"/>
              <w:divBdr>
                <w:top w:val="none" w:sz="0" w:space="0" w:color="auto"/>
                <w:left w:val="none" w:sz="0" w:space="0" w:color="auto"/>
                <w:bottom w:val="none" w:sz="0" w:space="0" w:color="auto"/>
                <w:right w:val="none" w:sz="0" w:space="0" w:color="auto"/>
              </w:divBdr>
            </w:div>
          </w:divsChild>
        </w:div>
        <w:div w:id="537281577">
          <w:marLeft w:val="0"/>
          <w:marRight w:val="0"/>
          <w:marTop w:val="0"/>
          <w:marBottom w:val="0"/>
          <w:divBdr>
            <w:top w:val="none" w:sz="0" w:space="0" w:color="auto"/>
            <w:left w:val="none" w:sz="0" w:space="0" w:color="auto"/>
            <w:bottom w:val="none" w:sz="0" w:space="0" w:color="auto"/>
            <w:right w:val="none" w:sz="0" w:space="0" w:color="auto"/>
          </w:divBdr>
          <w:divsChild>
            <w:div w:id="52240861">
              <w:marLeft w:val="0"/>
              <w:marRight w:val="0"/>
              <w:marTop w:val="0"/>
              <w:marBottom w:val="0"/>
              <w:divBdr>
                <w:top w:val="none" w:sz="0" w:space="0" w:color="auto"/>
                <w:left w:val="none" w:sz="0" w:space="0" w:color="auto"/>
                <w:bottom w:val="none" w:sz="0" w:space="0" w:color="auto"/>
                <w:right w:val="none" w:sz="0" w:space="0" w:color="auto"/>
              </w:divBdr>
              <w:divsChild>
                <w:div w:id="332413349">
                  <w:marLeft w:val="0"/>
                  <w:marRight w:val="0"/>
                  <w:marTop w:val="0"/>
                  <w:marBottom w:val="0"/>
                  <w:divBdr>
                    <w:top w:val="none" w:sz="0" w:space="0" w:color="auto"/>
                    <w:left w:val="none" w:sz="0" w:space="0" w:color="auto"/>
                    <w:bottom w:val="none" w:sz="0" w:space="0" w:color="auto"/>
                    <w:right w:val="none" w:sz="0" w:space="0" w:color="auto"/>
                  </w:divBdr>
                  <w:divsChild>
                    <w:div w:id="625818969">
                      <w:marLeft w:val="0"/>
                      <w:marRight w:val="0"/>
                      <w:marTop w:val="0"/>
                      <w:marBottom w:val="0"/>
                      <w:divBdr>
                        <w:top w:val="none" w:sz="0" w:space="0" w:color="auto"/>
                        <w:left w:val="none" w:sz="0" w:space="0" w:color="auto"/>
                        <w:bottom w:val="none" w:sz="0" w:space="0" w:color="auto"/>
                        <w:right w:val="none" w:sz="0" w:space="0" w:color="auto"/>
                      </w:divBdr>
                      <w:divsChild>
                        <w:div w:id="18228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718895">
          <w:marLeft w:val="0"/>
          <w:marRight w:val="0"/>
          <w:marTop w:val="0"/>
          <w:marBottom w:val="0"/>
          <w:divBdr>
            <w:top w:val="none" w:sz="0" w:space="0" w:color="auto"/>
            <w:left w:val="none" w:sz="0" w:space="0" w:color="auto"/>
            <w:bottom w:val="none" w:sz="0" w:space="0" w:color="auto"/>
            <w:right w:val="none" w:sz="0" w:space="0" w:color="auto"/>
          </w:divBdr>
          <w:divsChild>
            <w:div w:id="2036226985">
              <w:marLeft w:val="0"/>
              <w:marRight w:val="0"/>
              <w:marTop w:val="0"/>
              <w:marBottom w:val="0"/>
              <w:divBdr>
                <w:top w:val="none" w:sz="0" w:space="0" w:color="auto"/>
                <w:left w:val="none" w:sz="0" w:space="0" w:color="auto"/>
                <w:bottom w:val="none" w:sz="0" w:space="0" w:color="auto"/>
                <w:right w:val="none" w:sz="0" w:space="0" w:color="auto"/>
              </w:divBdr>
            </w:div>
          </w:divsChild>
        </w:div>
        <w:div w:id="1756241819">
          <w:marLeft w:val="0"/>
          <w:marRight w:val="0"/>
          <w:marTop w:val="0"/>
          <w:marBottom w:val="0"/>
          <w:divBdr>
            <w:top w:val="none" w:sz="0" w:space="0" w:color="auto"/>
            <w:left w:val="none" w:sz="0" w:space="0" w:color="auto"/>
            <w:bottom w:val="none" w:sz="0" w:space="0" w:color="auto"/>
            <w:right w:val="none" w:sz="0" w:space="0" w:color="auto"/>
          </w:divBdr>
          <w:divsChild>
            <w:div w:id="519319441">
              <w:marLeft w:val="0"/>
              <w:marRight w:val="0"/>
              <w:marTop w:val="0"/>
              <w:marBottom w:val="0"/>
              <w:divBdr>
                <w:top w:val="none" w:sz="0" w:space="0" w:color="auto"/>
                <w:left w:val="none" w:sz="0" w:space="0" w:color="auto"/>
                <w:bottom w:val="none" w:sz="0" w:space="0" w:color="auto"/>
                <w:right w:val="none" w:sz="0" w:space="0" w:color="auto"/>
              </w:divBdr>
            </w:div>
          </w:divsChild>
        </w:div>
        <w:div w:id="1205754527">
          <w:marLeft w:val="0"/>
          <w:marRight w:val="0"/>
          <w:marTop w:val="0"/>
          <w:marBottom w:val="0"/>
          <w:divBdr>
            <w:top w:val="none" w:sz="0" w:space="0" w:color="auto"/>
            <w:left w:val="none" w:sz="0" w:space="0" w:color="auto"/>
            <w:bottom w:val="none" w:sz="0" w:space="0" w:color="auto"/>
            <w:right w:val="none" w:sz="0" w:space="0" w:color="auto"/>
          </w:divBdr>
          <w:divsChild>
            <w:div w:id="123159912">
              <w:marLeft w:val="0"/>
              <w:marRight w:val="0"/>
              <w:marTop w:val="0"/>
              <w:marBottom w:val="0"/>
              <w:divBdr>
                <w:top w:val="none" w:sz="0" w:space="0" w:color="auto"/>
                <w:left w:val="none" w:sz="0" w:space="0" w:color="auto"/>
                <w:bottom w:val="none" w:sz="0" w:space="0" w:color="auto"/>
                <w:right w:val="none" w:sz="0" w:space="0" w:color="auto"/>
              </w:divBdr>
              <w:divsChild>
                <w:div w:id="125396052">
                  <w:marLeft w:val="0"/>
                  <w:marRight w:val="0"/>
                  <w:marTop w:val="0"/>
                  <w:marBottom w:val="0"/>
                  <w:divBdr>
                    <w:top w:val="none" w:sz="0" w:space="0" w:color="auto"/>
                    <w:left w:val="none" w:sz="0" w:space="0" w:color="auto"/>
                    <w:bottom w:val="none" w:sz="0" w:space="0" w:color="auto"/>
                    <w:right w:val="none" w:sz="0" w:space="0" w:color="auto"/>
                  </w:divBdr>
                  <w:divsChild>
                    <w:div w:id="1021123381">
                      <w:marLeft w:val="0"/>
                      <w:marRight w:val="0"/>
                      <w:marTop w:val="0"/>
                      <w:marBottom w:val="240"/>
                      <w:divBdr>
                        <w:top w:val="none" w:sz="0" w:space="0" w:color="auto"/>
                        <w:left w:val="none" w:sz="0" w:space="0" w:color="auto"/>
                        <w:bottom w:val="none" w:sz="0" w:space="0" w:color="auto"/>
                        <w:right w:val="none" w:sz="0" w:space="0" w:color="auto"/>
                      </w:divBdr>
                      <w:divsChild>
                        <w:div w:id="673263192">
                          <w:marLeft w:val="0"/>
                          <w:marRight w:val="0"/>
                          <w:marTop w:val="0"/>
                          <w:marBottom w:val="0"/>
                          <w:divBdr>
                            <w:top w:val="none" w:sz="0" w:space="0" w:color="auto"/>
                            <w:left w:val="none" w:sz="0" w:space="0" w:color="auto"/>
                            <w:bottom w:val="none" w:sz="0" w:space="0" w:color="auto"/>
                            <w:right w:val="none" w:sz="0" w:space="0" w:color="auto"/>
                          </w:divBdr>
                          <w:divsChild>
                            <w:div w:id="64257991">
                              <w:marLeft w:val="0"/>
                              <w:marRight w:val="0"/>
                              <w:marTop w:val="0"/>
                              <w:marBottom w:val="0"/>
                              <w:divBdr>
                                <w:top w:val="none" w:sz="0" w:space="0" w:color="auto"/>
                                <w:left w:val="none" w:sz="0" w:space="0" w:color="auto"/>
                                <w:bottom w:val="none" w:sz="0" w:space="0" w:color="auto"/>
                                <w:right w:val="none" w:sz="0" w:space="0" w:color="auto"/>
                              </w:divBdr>
                            </w:div>
                            <w:div w:id="790512963">
                              <w:marLeft w:val="0"/>
                              <w:marRight w:val="0"/>
                              <w:marTop w:val="0"/>
                              <w:marBottom w:val="0"/>
                              <w:divBdr>
                                <w:top w:val="none" w:sz="0" w:space="0" w:color="auto"/>
                                <w:left w:val="none" w:sz="0" w:space="0" w:color="auto"/>
                                <w:bottom w:val="none" w:sz="0" w:space="0" w:color="auto"/>
                                <w:right w:val="none" w:sz="0" w:space="0" w:color="auto"/>
                              </w:divBdr>
                            </w:div>
                          </w:divsChild>
                        </w:div>
                        <w:div w:id="1976762980">
                          <w:marLeft w:val="0"/>
                          <w:marRight w:val="0"/>
                          <w:marTop w:val="0"/>
                          <w:marBottom w:val="0"/>
                          <w:divBdr>
                            <w:top w:val="none" w:sz="0" w:space="0" w:color="auto"/>
                            <w:left w:val="none" w:sz="0" w:space="0" w:color="auto"/>
                            <w:bottom w:val="none" w:sz="0" w:space="0" w:color="auto"/>
                            <w:right w:val="none" w:sz="0" w:space="0" w:color="auto"/>
                          </w:divBdr>
                        </w:div>
                      </w:divsChild>
                    </w:div>
                    <w:div w:id="1509830728">
                      <w:marLeft w:val="0"/>
                      <w:marRight w:val="0"/>
                      <w:marTop w:val="0"/>
                      <w:marBottom w:val="240"/>
                      <w:divBdr>
                        <w:top w:val="none" w:sz="0" w:space="0" w:color="auto"/>
                        <w:left w:val="none" w:sz="0" w:space="0" w:color="auto"/>
                        <w:bottom w:val="none" w:sz="0" w:space="0" w:color="auto"/>
                        <w:right w:val="none" w:sz="0" w:space="0" w:color="auto"/>
                      </w:divBdr>
                      <w:divsChild>
                        <w:div w:id="1806041580">
                          <w:marLeft w:val="0"/>
                          <w:marRight w:val="0"/>
                          <w:marTop w:val="0"/>
                          <w:marBottom w:val="0"/>
                          <w:divBdr>
                            <w:top w:val="none" w:sz="0" w:space="0" w:color="auto"/>
                            <w:left w:val="none" w:sz="0" w:space="0" w:color="auto"/>
                            <w:bottom w:val="none" w:sz="0" w:space="0" w:color="auto"/>
                            <w:right w:val="none" w:sz="0" w:space="0" w:color="auto"/>
                          </w:divBdr>
                          <w:divsChild>
                            <w:div w:id="1246263038">
                              <w:marLeft w:val="0"/>
                              <w:marRight w:val="0"/>
                              <w:marTop w:val="0"/>
                              <w:marBottom w:val="0"/>
                              <w:divBdr>
                                <w:top w:val="none" w:sz="0" w:space="0" w:color="auto"/>
                                <w:left w:val="none" w:sz="0" w:space="0" w:color="auto"/>
                                <w:bottom w:val="none" w:sz="0" w:space="0" w:color="auto"/>
                                <w:right w:val="none" w:sz="0" w:space="0" w:color="auto"/>
                              </w:divBdr>
                            </w:div>
                            <w:div w:id="623313249">
                              <w:marLeft w:val="0"/>
                              <w:marRight w:val="0"/>
                              <w:marTop w:val="0"/>
                              <w:marBottom w:val="0"/>
                              <w:divBdr>
                                <w:top w:val="none" w:sz="0" w:space="0" w:color="auto"/>
                                <w:left w:val="none" w:sz="0" w:space="0" w:color="auto"/>
                                <w:bottom w:val="none" w:sz="0" w:space="0" w:color="auto"/>
                                <w:right w:val="none" w:sz="0" w:space="0" w:color="auto"/>
                              </w:divBdr>
                            </w:div>
                          </w:divsChild>
                        </w:div>
                        <w:div w:id="1099327511">
                          <w:marLeft w:val="0"/>
                          <w:marRight w:val="0"/>
                          <w:marTop w:val="0"/>
                          <w:marBottom w:val="0"/>
                          <w:divBdr>
                            <w:top w:val="none" w:sz="0" w:space="0" w:color="auto"/>
                            <w:left w:val="none" w:sz="0" w:space="0" w:color="auto"/>
                            <w:bottom w:val="none" w:sz="0" w:space="0" w:color="auto"/>
                            <w:right w:val="none" w:sz="0" w:space="0" w:color="auto"/>
                          </w:divBdr>
                        </w:div>
                      </w:divsChild>
                    </w:div>
                    <w:div w:id="1695181792">
                      <w:marLeft w:val="0"/>
                      <w:marRight w:val="0"/>
                      <w:marTop w:val="0"/>
                      <w:marBottom w:val="240"/>
                      <w:divBdr>
                        <w:top w:val="none" w:sz="0" w:space="0" w:color="auto"/>
                        <w:left w:val="none" w:sz="0" w:space="0" w:color="auto"/>
                        <w:bottom w:val="none" w:sz="0" w:space="0" w:color="auto"/>
                        <w:right w:val="none" w:sz="0" w:space="0" w:color="auto"/>
                      </w:divBdr>
                      <w:divsChild>
                        <w:div w:id="2116055148">
                          <w:marLeft w:val="0"/>
                          <w:marRight w:val="0"/>
                          <w:marTop w:val="0"/>
                          <w:marBottom w:val="0"/>
                          <w:divBdr>
                            <w:top w:val="none" w:sz="0" w:space="0" w:color="auto"/>
                            <w:left w:val="none" w:sz="0" w:space="0" w:color="auto"/>
                            <w:bottom w:val="none" w:sz="0" w:space="0" w:color="auto"/>
                            <w:right w:val="none" w:sz="0" w:space="0" w:color="auto"/>
                          </w:divBdr>
                          <w:divsChild>
                            <w:div w:id="1115291730">
                              <w:marLeft w:val="0"/>
                              <w:marRight w:val="0"/>
                              <w:marTop w:val="0"/>
                              <w:marBottom w:val="0"/>
                              <w:divBdr>
                                <w:top w:val="none" w:sz="0" w:space="0" w:color="auto"/>
                                <w:left w:val="none" w:sz="0" w:space="0" w:color="auto"/>
                                <w:bottom w:val="none" w:sz="0" w:space="0" w:color="auto"/>
                                <w:right w:val="none" w:sz="0" w:space="0" w:color="auto"/>
                              </w:divBdr>
                            </w:div>
                            <w:div w:id="1249660483">
                              <w:marLeft w:val="0"/>
                              <w:marRight w:val="0"/>
                              <w:marTop w:val="0"/>
                              <w:marBottom w:val="0"/>
                              <w:divBdr>
                                <w:top w:val="none" w:sz="0" w:space="0" w:color="auto"/>
                                <w:left w:val="none" w:sz="0" w:space="0" w:color="auto"/>
                                <w:bottom w:val="none" w:sz="0" w:space="0" w:color="auto"/>
                                <w:right w:val="none" w:sz="0" w:space="0" w:color="auto"/>
                              </w:divBdr>
                            </w:div>
                          </w:divsChild>
                        </w:div>
                        <w:div w:id="204717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745300">
          <w:marLeft w:val="0"/>
          <w:marRight w:val="0"/>
          <w:marTop w:val="0"/>
          <w:marBottom w:val="0"/>
          <w:divBdr>
            <w:top w:val="none" w:sz="0" w:space="0" w:color="auto"/>
            <w:left w:val="none" w:sz="0" w:space="0" w:color="auto"/>
            <w:bottom w:val="none" w:sz="0" w:space="0" w:color="auto"/>
            <w:right w:val="none" w:sz="0" w:space="0" w:color="auto"/>
          </w:divBdr>
          <w:divsChild>
            <w:div w:id="981037917">
              <w:marLeft w:val="0"/>
              <w:marRight w:val="0"/>
              <w:marTop w:val="0"/>
              <w:marBottom w:val="0"/>
              <w:divBdr>
                <w:top w:val="none" w:sz="0" w:space="0" w:color="auto"/>
                <w:left w:val="none" w:sz="0" w:space="0" w:color="auto"/>
                <w:bottom w:val="none" w:sz="0" w:space="0" w:color="auto"/>
                <w:right w:val="none" w:sz="0" w:space="0" w:color="auto"/>
              </w:divBdr>
            </w:div>
          </w:divsChild>
        </w:div>
        <w:div w:id="307131749">
          <w:marLeft w:val="0"/>
          <w:marRight w:val="0"/>
          <w:marTop w:val="0"/>
          <w:marBottom w:val="0"/>
          <w:divBdr>
            <w:top w:val="none" w:sz="0" w:space="0" w:color="auto"/>
            <w:left w:val="none" w:sz="0" w:space="0" w:color="auto"/>
            <w:bottom w:val="none" w:sz="0" w:space="0" w:color="auto"/>
            <w:right w:val="none" w:sz="0" w:space="0" w:color="auto"/>
          </w:divBdr>
          <w:divsChild>
            <w:div w:id="152990115">
              <w:marLeft w:val="0"/>
              <w:marRight w:val="0"/>
              <w:marTop w:val="0"/>
              <w:marBottom w:val="0"/>
              <w:divBdr>
                <w:top w:val="none" w:sz="0" w:space="0" w:color="auto"/>
                <w:left w:val="none" w:sz="0" w:space="0" w:color="auto"/>
                <w:bottom w:val="none" w:sz="0" w:space="0" w:color="auto"/>
                <w:right w:val="none" w:sz="0" w:space="0" w:color="auto"/>
              </w:divBdr>
            </w:div>
          </w:divsChild>
        </w:div>
        <w:div w:id="397679721">
          <w:marLeft w:val="0"/>
          <w:marRight w:val="0"/>
          <w:marTop w:val="0"/>
          <w:marBottom w:val="0"/>
          <w:divBdr>
            <w:top w:val="none" w:sz="0" w:space="0" w:color="auto"/>
            <w:left w:val="none" w:sz="0" w:space="0" w:color="auto"/>
            <w:bottom w:val="none" w:sz="0" w:space="0" w:color="auto"/>
            <w:right w:val="none" w:sz="0" w:space="0" w:color="auto"/>
          </w:divBdr>
          <w:divsChild>
            <w:div w:id="1279294543">
              <w:marLeft w:val="0"/>
              <w:marRight w:val="0"/>
              <w:marTop w:val="0"/>
              <w:marBottom w:val="0"/>
              <w:divBdr>
                <w:top w:val="none" w:sz="0" w:space="0" w:color="auto"/>
                <w:left w:val="none" w:sz="0" w:space="0" w:color="auto"/>
                <w:bottom w:val="none" w:sz="0" w:space="0" w:color="auto"/>
                <w:right w:val="none" w:sz="0" w:space="0" w:color="auto"/>
              </w:divBdr>
            </w:div>
          </w:divsChild>
        </w:div>
        <w:div w:id="2093118127">
          <w:marLeft w:val="0"/>
          <w:marRight w:val="0"/>
          <w:marTop w:val="0"/>
          <w:marBottom w:val="0"/>
          <w:divBdr>
            <w:top w:val="none" w:sz="0" w:space="0" w:color="auto"/>
            <w:left w:val="none" w:sz="0" w:space="0" w:color="auto"/>
            <w:bottom w:val="none" w:sz="0" w:space="0" w:color="auto"/>
            <w:right w:val="none" w:sz="0" w:space="0" w:color="auto"/>
          </w:divBdr>
          <w:divsChild>
            <w:div w:id="183831369">
              <w:marLeft w:val="0"/>
              <w:marRight w:val="0"/>
              <w:marTop w:val="0"/>
              <w:marBottom w:val="0"/>
              <w:divBdr>
                <w:top w:val="none" w:sz="0" w:space="0" w:color="auto"/>
                <w:left w:val="none" w:sz="0" w:space="0" w:color="auto"/>
                <w:bottom w:val="none" w:sz="0" w:space="0" w:color="auto"/>
                <w:right w:val="none" w:sz="0" w:space="0" w:color="auto"/>
              </w:divBdr>
            </w:div>
          </w:divsChild>
        </w:div>
        <w:div w:id="1954240364">
          <w:marLeft w:val="0"/>
          <w:marRight w:val="0"/>
          <w:marTop w:val="0"/>
          <w:marBottom w:val="0"/>
          <w:divBdr>
            <w:top w:val="none" w:sz="0" w:space="0" w:color="auto"/>
            <w:left w:val="none" w:sz="0" w:space="0" w:color="auto"/>
            <w:bottom w:val="none" w:sz="0" w:space="0" w:color="auto"/>
            <w:right w:val="none" w:sz="0" w:space="0" w:color="auto"/>
          </w:divBdr>
          <w:divsChild>
            <w:div w:id="1395396789">
              <w:marLeft w:val="0"/>
              <w:marRight w:val="0"/>
              <w:marTop w:val="0"/>
              <w:marBottom w:val="0"/>
              <w:divBdr>
                <w:top w:val="none" w:sz="0" w:space="0" w:color="auto"/>
                <w:left w:val="none" w:sz="0" w:space="0" w:color="auto"/>
                <w:bottom w:val="none" w:sz="0" w:space="0" w:color="auto"/>
                <w:right w:val="none" w:sz="0" w:space="0" w:color="auto"/>
              </w:divBdr>
            </w:div>
          </w:divsChild>
        </w:div>
        <w:div w:id="16513248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is-in.rubiconatlas.org/c/pi/v.php/Atlas/Browse/StandardsDetail/View/Default?CurriculumMapID=381&amp;UnitID=14636&amp;YearID=2012&am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712</Words>
  <Characters>4065</Characters>
  <Application>Microsoft Office Word</Application>
  <DocSecurity>0</DocSecurity>
  <Lines>33</Lines>
  <Paragraphs>9</Paragraphs>
  <ScaleCrop>false</ScaleCrop>
  <Company/>
  <LinksUpToDate>false</LinksUpToDate>
  <CharactersWithSpaces>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c.jaydip</dc:creator>
  <cp:keywords/>
  <dc:description/>
  <cp:lastModifiedBy>c.jaydip</cp:lastModifiedBy>
  <cp:revision>3</cp:revision>
  <dcterms:created xsi:type="dcterms:W3CDTF">2011-07-29T19:16:00Z</dcterms:created>
  <dcterms:modified xsi:type="dcterms:W3CDTF">2011-07-29T19:16:00Z</dcterms:modified>
</cp:coreProperties>
</file>